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09" w:type="dxa"/>
        <w:tblInd w:w="-34" w:type="dxa"/>
        <w:tblLook w:val="0000" w:firstRow="0" w:lastRow="0" w:firstColumn="0" w:lastColumn="0" w:noHBand="0" w:noVBand="0"/>
      </w:tblPr>
      <w:tblGrid>
        <w:gridCol w:w="3224"/>
        <w:gridCol w:w="5885"/>
      </w:tblGrid>
      <w:tr>
        <w:trPr>
          <w:trHeight w:val="1256"/>
        </w:trPr>
        <w:tc>
          <w:tcPr>
            <w:tcW w:w="3224" w:type="dxa"/>
          </w:tcPr>
          <w:p>
            <w:pPr>
              <w:ind w:firstLine="0"/>
              <w:jc w:val="center"/>
              <w:rPr>
                <w:rFonts w:ascii="Times New Roman" w:hAnsi="Times New Roman" w:cs="Times New Roman"/>
                <w:b/>
                <w:bCs/>
                <w:sz w:val="26"/>
                <w:szCs w:val="26"/>
              </w:rPr>
            </w:pPr>
            <w:r>
              <w:rPr>
                <w:rFonts w:ascii="Times New Roman" w:hAnsi="Times New Roman" w:cs="Times New Roman"/>
                <w:b/>
                <w:bCs/>
                <w:sz w:val="26"/>
                <w:szCs w:val="26"/>
              </w:rPr>
              <w:t>HỘI ĐỒNG NHÂN DÂN</w:t>
            </w:r>
          </w:p>
          <w:p>
            <w:pPr>
              <w:ind w:firstLine="0"/>
              <w:jc w:val="center"/>
              <w:rPr>
                <w:rFonts w:ascii="Times New Roman" w:hAnsi="Times New Roman" w:cs="Times New Roman"/>
                <w:b/>
                <w:bCs/>
                <w:sz w:val="26"/>
                <w:szCs w:val="26"/>
              </w:rPr>
            </w:pPr>
            <w:r>
              <w:rPr>
                <w:rFonts w:ascii="Times New Roman" w:hAnsi="Times New Roman" w:cs="Times New Roman"/>
                <w:b/>
                <w:bCs/>
                <w:sz w:val="26"/>
                <w:szCs w:val="26"/>
              </w:rPr>
              <w:t>TỈNH THANH HÓA</w:t>
            </w:r>
          </w:p>
          <w:p>
            <w:pPr>
              <w:ind w:firstLine="0"/>
              <w:rPr>
                <w:rFonts w:ascii="Times New Roman" w:hAnsi="Times New Roman" w:cs="Times New Roman"/>
                <w:b/>
                <w:bCs/>
                <w:sz w:val="28"/>
                <w:szCs w:val="28"/>
              </w:rPr>
            </w:pPr>
            <w:r>
              <w:rPr>
                <w:rFonts w:ascii="Times New Roman" w:hAnsi="Times New Roman" w:cs="Times New Roman"/>
                <w:noProof/>
                <w:sz w:val="28"/>
                <w:szCs w:val="28"/>
                <w:lang w:val="en-US"/>
              </w:rPr>
              <mc:AlternateContent>
                <mc:Choice Requires="wps">
                  <w:drawing>
                    <wp:anchor distT="4294967295" distB="4294967295" distL="114300" distR="114300" simplePos="0" relativeHeight="251686400" behindDoc="0" locked="0" layoutInCell="1" allowOverlap="1">
                      <wp:simplePos x="0" y="0"/>
                      <wp:positionH relativeFrom="column">
                        <wp:posOffset>527790</wp:posOffset>
                      </wp:positionH>
                      <wp:positionV relativeFrom="paragraph">
                        <wp:posOffset>45720</wp:posOffset>
                      </wp:positionV>
                      <wp:extent cx="80010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C7E74" id="Straight Connector 20" o:spid="_x0000_s1026" style="position:absolute;flip:y;z-index:25168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55pt,3.6pt" to="104.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"/>
                  </w:pict>
                </mc:Fallback>
              </mc:AlternateContent>
            </w:r>
          </w:p>
          <w:p>
            <w:pPr>
              <w:ind w:firstLine="0"/>
              <w:jc w:val="center"/>
              <w:rPr>
                <w:rFonts w:ascii="Times New Roman" w:hAnsi="Times New Roman" w:cs="Times New Roman"/>
                <w:sz w:val="26"/>
                <w:szCs w:val="26"/>
              </w:rPr>
            </w:pPr>
            <w:r>
              <w:rPr>
                <w:rFonts w:ascii="Times New Roman" w:hAnsi="Times New Roman" w:cs="Times New Roman"/>
                <w:sz w:val="26"/>
                <w:szCs w:val="26"/>
              </w:rPr>
              <w:t>Số:            /2026/NQ-HĐND</w:t>
            </w:r>
          </w:p>
          <w:p>
            <w:pPr>
              <w:ind w:firstLine="0"/>
              <w:rPr>
                <w:rFonts w:ascii="Times New Roman" w:hAnsi="Times New Roman" w:cs="Times New Roman"/>
                <w:sz w:val="24"/>
                <w:szCs w:val="24"/>
              </w:rPr>
            </w:pPr>
          </w:p>
        </w:tc>
        <w:tc>
          <w:tcPr>
            <w:tcW w:w="5885" w:type="dxa"/>
          </w:tcPr>
          <w:p>
            <w:pPr>
              <w:ind w:firstLine="0"/>
              <w:jc w:val="center"/>
              <w:rPr>
                <w:rFonts w:ascii="Times New Roman" w:hAnsi="Times New Roman" w:cs="Times New Roman"/>
                <w:b/>
                <w:bCs/>
                <w:sz w:val="26"/>
                <w:szCs w:val="26"/>
              </w:rPr>
            </w:pPr>
            <w:r>
              <w:rPr>
                <w:rFonts w:ascii="Times New Roman" w:hAnsi="Times New Roman" w:cs="Times New Roman"/>
                <w:b/>
                <w:bCs/>
                <w:sz w:val="26"/>
                <w:szCs w:val="26"/>
              </w:rPr>
              <w:t>CỘNG HÒA XÃ HỘI CHỦ NGHĨA VIỆT NAM</w:t>
            </w:r>
          </w:p>
          <w:p>
            <w:pPr>
              <w:ind w:firstLine="0"/>
              <w:jc w:val="center"/>
              <w:rPr>
                <w:rFonts w:ascii="Times New Roman" w:hAnsi="Times New Roman" w:cs="Times New Roman"/>
                <w:b/>
                <w:bCs/>
                <w:sz w:val="28"/>
                <w:szCs w:val="28"/>
              </w:rPr>
            </w:pPr>
            <w:r>
              <w:rPr>
                <w:rFonts w:ascii="Times New Roman" w:hAnsi="Times New Roman" w:cs="Times New Roman"/>
                <w:b/>
                <w:bCs/>
                <w:sz w:val="28"/>
                <w:szCs w:val="28"/>
              </w:rPr>
              <w:t>Độc lập - Tự do - Hạnh phúc</w:t>
            </w:r>
          </w:p>
          <w:p>
            <w:pPr>
              <w:ind w:firstLine="0"/>
              <w:rPr>
                <w:rFonts w:ascii="Times New Roman" w:hAnsi="Times New Roman" w:cs="Times New Roman"/>
                <w:b/>
                <w:bCs/>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687424" behindDoc="0" locked="0" layoutInCell="1" allowOverlap="1">
                      <wp:simplePos x="0" y="0"/>
                      <wp:positionH relativeFrom="column">
                        <wp:posOffset>696595</wp:posOffset>
                      </wp:positionH>
                      <wp:positionV relativeFrom="paragraph">
                        <wp:posOffset>44555</wp:posOffset>
                      </wp:positionV>
                      <wp:extent cx="2193290" cy="0"/>
                      <wp:effectExtent l="0" t="0" r="1651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CCCFB" id="Straight Connector 21"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5pt,3.5pt" to="227.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"/>
                  </w:pict>
                </mc:Fallback>
              </mc:AlternateContent>
            </w:r>
          </w:p>
          <w:p>
            <w:pPr>
              <w:ind w:firstLine="0"/>
              <w:jc w:val="center"/>
              <w:rPr>
                <w:rFonts w:ascii="Times New Roman" w:hAnsi="Times New Roman" w:cs="Times New Roman"/>
                <w:b/>
                <w:bCs/>
                <w:sz w:val="28"/>
                <w:szCs w:val="28"/>
              </w:rPr>
            </w:pPr>
            <w:r>
              <w:rPr>
                <w:rFonts w:ascii="Times New Roman" w:hAnsi="Times New Roman" w:cs="Times New Roman"/>
                <w:i/>
                <w:iCs/>
                <w:sz w:val="28"/>
                <w:szCs w:val="28"/>
              </w:rPr>
              <w:t>Thanh Hóa, ngày         tháng       năm 2026</w:t>
            </w:r>
          </w:p>
        </w:tc>
      </w:tr>
    </w:tbl>
    <w:p>
      <w:pPr>
        <w:ind w:firstLine="0"/>
        <w:jc w:val="left"/>
        <w:rPr>
          <w:rFonts w:ascii="Times New Roman" w:eastAsia="Times New Roman" w:hAnsi="Times New Roman" w:cs="Times New Roman"/>
          <w:b/>
          <w:sz w:val="2"/>
          <w:szCs w:val="2"/>
        </w:rPr>
      </w:pPr>
    </w:p>
    <w:p>
      <w:pPr>
        <w:spacing w:before="60" w:after="60"/>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NGHỊ QUYẾT</w:t>
      </w:r>
    </w:p>
    <w:p>
      <w:pPr>
        <w:ind w:right="-110" w:firstLine="0"/>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 xml:space="preserve">Quy định </w:t>
      </w:r>
      <w:r>
        <w:rPr>
          <w:rFonts w:ascii="Times New Roman" w:eastAsia="Times New Roman" w:hAnsi="Times New Roman" w:cs="Times New Roman"/>
          <w:b/>
          <w:sz w:val="28"/>
          <w:szCs w:val="28"/>
          <w:lang w:val="en-US"/>
        </w:rPr>
        <w:t>chính sách hỗ trợ chi phí đi lại đối với</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en-US"/>
        </w:rPr>
        <w:t>cán bộ, công chức, viên chức và người lao động chịu tác động do sắp xếp đơn vị</w:t>
      </w:r>
    </w:p>
    <w:p>
      <w:pPr>
        <w:ind w:right="-110"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 xml:space="preserve"> hành chính cấp xã trên địa bàn </w:t>
      </w:r>
      <w:r>
        <w:rPr>
          <w:rFonts w:ascii="Times New Roman" w:eastAsia="Times New Roman" w:hAnsi="Times New Roman" w:cs="Times New Roman"/>
          <w:b/>
          <w:sz w:val="28"/>
          <w:szCs w:val="28"/>
        </w:rPr>
        <w:t>tỉnh Thanh Hóa</w:t>
      </w:r>
    </w:p>
    <w:p>
      <w:pPr>
        <w:spacing w:before="60" w:after="60"/>
        <w:ind w:right="-108" w:firstLine="0"/>
        <w:contextualSpacing/>
        <w:jc w:val="center"/>
        <w:rPr>
          <w:rFonts w:ascii="Times New Roman" w:eastAsia="Times New Roman" w:hAnsi="Times New Roman" w:cs="Times New Roman"/>
          <w:b/>
          <w:bCs/>
          <w:spacing w:val="6"/>
          <w:sz w:val="28"/>
          <w:szCs w:val="28"/>
        </w:rPr>
      </w:pPr>
      <w:r>
        <w:rPr>
          <w:rFonts w:ascii="Times New Roman" w:eastAsia="Times New Roman" w:hAnsi="Times New Roman" w:cs="Times New Roman"/>
          <w:b/>
          <w:noProof/>
          <w:sz w:val="24"/>
          <w:szCs w:val="28"/>
          <w:lang w:val="en-US"/>
        </w:rPr>
        <mc:AlternateContent>
          <mc:Choice Requires="wps">
            <w:drawing>
              <wp:anchor distT="0" distB="0" distL="114300" distR="114300" simplePos="0" relativeHeight="251684352" behindDoc="0" locked="0" layoutInCell="1" allowOverlap="1">
                <wp:simplePos x="0" y="0"/>
                <wp:positionH relativeFrom="page">
                  <wp:posOffset>363201</wp:posOffset>
                </wp:positionH>
                <wp:positionV relativeFrom="paragraph">
                  <wp:posOffset>211825</wp:posOffset>
                </wp:positionV>
                <wp:extent cx="942975" cy="281940"/>
                <wp:effectExtent l="0" t="0" r="28575" b="2286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81940"/>
                        </a:xfrm>
                        <a:prstGeom prst="rect">
                          <a:avLst/>
                        </a:prstGeom>
                        <a:solidFill>
                          <a:srgbClr val="FFFFFF"/>
                        </a:solidFill>
                        <a:ln w="9525">
                          <a:solidFill>
                            <a:srgbClr val="000000"/>
                          </a:solidFill>
                          <a:miter lim="800000"/>
                          <a:headEnd/>
                          <a:tailEnd/>
                        </a:ln>
                      </wps:spPr>
                      <wps:txbx>
                        <w:txbxContent>
                          <w:p>
                            <w:pPr>
                              <w:ind w:firstLine="0"/>
                              <w:jc w:val="center"/>
                            </w:pPr>
                            <w:r>
                              <w:rPr>
                                <w:rFonts w:ascii="Times New Roman" w:hAnsi="Times New Roman"/>
                                <w:b/>
                                <w:bC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left:0;text-align:left;margin-left:28.6pt;margin-top:16.7pt;width:74.25pt;height:22.2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">
                <v:textbox>
                  <w:txbxContent>
                    <w:p>
                      <w:pPr>
                        <w:ind w:firstLine="0"/>
                        <w:jc w:val="center"/>
                      </w:pPr>
                      <w:r>
                        <w:rPr>
                          <w:rFonts w:ascii="Times New Roman" w:hAnsi="Times New Roman"/>
                          <w:b/>
                          <w:bCs/>
                        </w:rPr>
                        <w:t>DỰ THẢO</w:t>
                      </w:r>
                    </w:p>
                  </w:txbxContent>
                </v:textbox>
                <w10:wrap anchorx="page"/>
              </v:rect>
            </w:pict>
          </mc:Fallback>
        </mc:AlternateContent>
      </w: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85376" behindDoc="0" locked="0" layoutInCell="1" allowOverlap="1">
                <wp:simplePos x="0" y="0"/>
                <wp:positionH relativeFrom="column">
                  <wp:posOffset>1849120</wp:posOffset>
                </wp:positionH>
                <wp:positionV relativeFrom="paragraph">
                  <wp:posOffset>155575</wp:posOffset>
                </wp:positionV>
                <wp:extent cx="2129790" cy="0"/>
                <wp:effectExtent l="0" t="0" r="2286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7CADE" id="Straight Connector 16" o:spid="_x0000_s1026" style="position:absolute;flip: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6pt,12.25pt" to="313.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"/>
            </w:pict>
          </mc:Fallback>
        </mc:AlternateContent>
      </w:r>
    </w:p>
    <w:p>
      <w:pPr>
        <w:spacing w:line="24" w:lineRule="auto"/>
        <w:ind w:firstLine="0"/>
        <w:contextualSpacing/>
        <w:jc w:val="center"/>
        <w:rPr>
          <w:rFonts w:ascii="Times New Roman" w:eastAsia="Times New Roman" w:hAnsi="Times New Roman" w:cs="Times New Roman"/>
          <w:b/>
          <w:bCs/>
          <w:spacing w:val="6"/>
          <w:sz w:val="28"/>
          <w:szCs w:val="28"/>
        </w:rPr>
      </w:pPr>
    </w:p>
    <w:p>
      <w:pPr>
        <w:spacing w:before="60" w:line="242"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Căn cứ Luật Tổ chức chính quyền địa phương số 72/2025/QH15; </w:t>
      </w:r>
    </w:p>
    <w:p>
      <w:pPr>
        <w:spacing w:before="60" w:line="242"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Căn cứ Luật Ban hành văn bản quy phạm pháp luật số 64/2025/QH15 được sửa đổi, bổ sung bởi Luật số 87/2025/QH15;</w:t>
      </w:r>
    </w:p>
    <w:p>
      <w:pPr>
        <w:spacing w:before="60" w:line="242"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Căn cứ Luật Ngân sách nhà nước số</w:t>
      </w:r>
      <w:r>
        <w:rPr>
          <w:rFonts w:ascii="Times New Roman" w:hAnsi="Times New Roman" w:cs="Times New Roman"/>
          <w:i/>
          <w:sz w:val="28"/>
          <w:szCs w:val="28"/>
        </w:rPr>
        <w:t xml:space="preserve"> 89/2025/QH15 ngày 25/6/2025</w:t>
      </w:r>
      <w:r>
        <w:rPr>
          <w:rFonts w:ascii="Times New Roman" w:eastAsia="Times New Roman" w:hAnsi="Times New Roman" w:cs="Times New Roman"/>
          <w:i/>
          <w:sz w:val="28"/>
          <w:szCs w:val="28"/>
        </w:rPr>
        <w:t>;</w:t>
      </w:r>
    </w:p>
    <w:p>
      <w:pPr>
        <w:spacing w:before="60" w:line="242" w:lineRule="auto"/>
        <w:rPr>
          <w:rFonts w:ascii="Times New Roman" w:eastAsia="Times New Roman" w:hAnsi="Times New Roman" w:cs="Times New Roman"/>
          <w:i/>
          <w:iCs/>
          <w:sz w:val="28"/>
          <w:szCs w:val="28"/>
          <w:lang w:val="en-US" w:eastAsia="x-none"/>
        </w:rPr>
      </w:pPr>
      <w:r>
        <w:rPr>
          <w:rFonts w:ascii="Times New Roman" w:eastAsia="Times New Roman" w:hAnsi="Times New Roman" w:cs="Times New Roman"/>
          <w:i/>
          <w:iCs/>
          <w:sz w:val="28"/>
          <w:szCs w:val="28"/>
          <w:lang w:eastAsia="x-none"/>
        </w:rPr>
        <w:t>Căn cứ Nghị quyết số 76/2025/UBTVQH15 ngày 14/4/2025 của Ủy ban Thường vụ Quốc hội về việc sắp xếp đơn vị hành chính năm 2025</w:t>
      </w:r>
      <w:r>
        <w:rPr>
          <w:rFonts w:ascii="Times New Roman" w:eastAsia="Times New Roman" w:hAnsi="Times New Roman" w:cs="Times New Roman"/>
          <w:i/>
          <w:iCs/>
          <w:sz w:val="28"/>
          <w:szCs w:val="28"/>
          <w:lang w:val="en-US" w:eastAsia="x-none"/>
        </w:rPr>
        <w:t>;</w:t>
      </w:r>
    </w:p>
    <w:p>
      <w:pPr>
        <w:spacing w:before="60" w:line="242" w:lineRule="auto"/>
        <w:rPr>
          <w:rFonts w:ascii="Times New Roman" w:eastAsia="Times New Roman" w:hAnsi="Times New Roman" w:cs="Times New Roman"/>
          <w:i/>
          <w:iCs/>
          <w:sz w:val="28"/>
          <w:szCs w:val="28"/>
          <w:lang w:eastAsia="x-none"/>
        </w:rPr>
      </w:pPr>
      <w:r>
        <w:rPr>
          <w:rFonts w:ascii="Times New Roman" w:eastAsia="Times New Roman" w:hAnsi="Times New Roman" w:cs="Times New Roman"/>
          <w:i/>
          <w:iCs/>
          <w:sz w:val="28"/>
          <w:szCs w:val="28"/>
          <w:lang w:eastAsia="x-none"/>
        </w:rPr>
        <w:t>Xét Tờ trình số ...... /TTr-UBND ngày ... tháng ... năm 2026 của Ủy ban nhân dân tỉnh; Báo cáo thẩm tra của Ban ............... Hội đồng nhân dân tỉnh; ý kiến thảo luận của các đại biểu Hội đồng nhân dân tỉnh tại kỳ họp.</w:t>
      </w:r>
    </w:p>
    <w:p>
      <w:pPr>
        <w:spacing w:before="60" w:line="242" w:lineRule="auto"/>
        <w:rPr>
          <w:rFonts w:ascii="Times New Roman" w:eastAsia="Times New Roman" w:hAnsi="Times New Roman" w:cs="Times New Roman"/>
          <w:i/>
          <w:iCs/>
          <w:sz w:val="28"/>
          <w:szCs w:val="28"/>
          <w:lang w:eastAsia="x-none"/>
        </w:rPr>
      </w:pPr>
      <w:r>
        <w:rPr>
          <w:rFonts w:ascii="Times New Roman" w:eastAsia="Times New Roman" w:hAnsi="Times New Roman" w:cs="Times New Roman"/>
          <w:i/>
          <w:iCs/>
          <w:sz w:val="28"/>
          <w:szCs w:val="28"/>
          <w:lang w:eastAsia="x-none"/>
        </w:rPr>
        <w:t xml:space="preserve">Hội đồng nhân dân tỉnh ban hành </w:t>
      </w:r>
      <w:r>
        <w:rPr>
          <w:rFonts w:ascii="Times New Roman" w:eastAsia="Times New Roman" w:hAnsi="Times New Roman" w:cs="Times New Roman"/>
          <w:i/>
          <w:sz w:val="28"/>
          <w:szCs w:val="28"/>
        </w:rPr>
        <w:t xml:space="preserve">Quy định </w:t>
      </w:r>
      <w:r>
        <w:rPr>
          <w:rFonts w:ascii="Times New Roman" w:eastAsia="Times New Roman" w:hAnsi="Times New Roman" w:cs="Times New Roman"/>
          <w:i/>
          <w:sz w:val="28"/>
          <w:szCs w:val="28"/>
          <w:lang w:val="en-US"/>
        </w:rPr>
        <w:t>chính sách hỗ trợ đi lại đối với</w:t>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lang w:val="en-US"/>
        </w:rPr>
        <w:t xml:space="preserve">cán bộ, công chức, viên chức và người  lao động chịu tác động do sắp xếp đơn vị hành chính cấp xã trên địa bàn </w:t>
      </w:r>
      <w:r>
        <w:rPr>
          <w:rFonts w:ascii="Times New Roman" w:eastAsia="Times New Roman" w:hAnsi="Times New Roman" w:cs="Times New Roman"/>
          <w:i/>
          <w:sz w:val="28"/>
          <w:szCs w:val="28"/>
        </w:rPr>
        <w:t>tỉnh Thanh Hóa</w:t>
      </w:r>
      <w:r>
        <w:rPr>
          <w:rFonts w:ascii="Times New Roman" w:eastAsia="Times New Roman" w:hAnsi="Times New Roman" w:cs="Times New Roman"/>
          <w:i/>
          <w:iCs/>
          <w:sz w:val="28"/>
          <w:szCs w:val="28"/>
          <w:lang w:eastAsia="x-none"/>
        </w:rPr>
        <w:t>.</w:t>
      </w:r>
    </w:p>
    <w:p>
      <w:pPr>
        <w:pStyle w:val="BodyText"/>
        <w:spacing w:before="60"/>
        <w:ind w:firstLine="720"/>
        <w:rPr>
          <w:rFonts w:ascii="Times New Roman" w:eastAsia="SimSun" w:hAnsi="Times New Roman"/>
        </w:rPr>
      </w:pPr>
      <w:bookmarkStart w:id="0" w:name="_Hlk203335754"/>
      <w:r>
        <w:rPr>
          <w:rFonts w:ascii="Times New Roman" w:eastAsia="SimSun" w:hAnsi="Times New Roman"/>
          <w:b/>
        </w:rPr>
        <w:t>Điều 1</w:t>
      </w:r>
      <w:r>
        <w:rPr>
          <w:rFonts w:ascii="Times New Roman" w:eastAsia="SimSun" w:hAnsi="Times New Roman"/>
        </w:rPr>
        <w:t xml:space="preserve">. </w:t>
      </w:r>
      <w:r>
        <w:rPr>
          <w:rFonts w:ascii="Times New Roman" w:eastAsia="SimSun" w:hAnsi="Times New Roman"/>
          <w:b/>
        </w:rPr>
        <w:t>Phạm vi điều chỉnh</w:t>
      </w:r>
      <w:r>
        <w:rPr>
          <w:rFonts w:ascii="Times New Roman" w:eastAsia="SimSun" w:hAnsi="Times New Roman"/>
        </w:rPr>
        <w:t>.</w:t>
      </w:r>
    </w:p>
    <w:p>
      <w:pPr>
        <w:widowControl w:val="0"/>
        <w:suppressAutoHyphens/>
        <w:spacing w:before="60" w:line="348" w:lineRule="exact"/>
        <w:rPr>
          <w:rFonts w:ascii="Times New Roman" w:eastAsia="Times New Roman" w:hAnsi="Times New Roman" w:cs="Times New Roman"/>
          <w:color w:val="000000"/>
          <w:spacing w:val="-2"/>
          <w:sz w:val="28"/>
          <w:szCs w:val="28"/>
          <w:lang w:val="en-US"/>
        </w:rPr>
      </w:pPr>
      <w:r>
        <w:rPr>
          <w:rFonts w:ascii="Times New Roman" w:eastAsia="Times New Roman" w:hAnsi="Times New Roman" w:cs="Times New Roman"/>
          <w:color w:val="000000"/>
          <w:spacing w:val="-2"/>
          <w:sz w:val="28"/>
          <w:szCs w:val="28"/>
          <w:lang w:val="en-US"/>
        </w:rPr>
        <w:t>Nghi quyết</w:t>
      </w:r>
      <w:r>
        <w:rPr>
          <w:rFonts w:ascii="Times New Roman" w:eastAsia="Times New Roman" w:hAnsi="Times New Roman" w:cs="Times New Roman"/>
          <w:color w:val="000000"/>
          <w:spacing w:val="-2"/>
          <w:sz w:val="28"/>
          <w:szCs w:val="28"/>
        </w:rPr>
        <w:t xml:space="preserve"> này </w:t>
      </w:r>
      <w:r>
        <w:rPr>
          <w:rFonts w:ascii="Times New Roman" w:eastAsia="Times New Roman" w:hAnsi="Times New Roman" w:cs="Times New Roman"/>
          <w:color w:val="000000"/>
          <w:spacing w:val="-2"/>
          <w:sz w:val="28"/>
          <w:szCs w:val="28"/>
          <w:lang w:val="en-US"/>
        </w:rPr>
        <w:t>q</w:t>
      </w:r>
      <w:r>
        <w:rPr>
          <w:rFonts w:ascii="Times New Roman" w:eastAsia="Times New Roman" w:hAnsi="Times New Roman" w:cs="Times New Roman"/>
          <w:bCs/>
          <w:sz w:val="28"/>
          <w:szCs w:val="28"/>
        </w:rPr>
        <w:t xml:space="preserve">uy định </w:t>
      </w:r>
      <w:r>
        <w:rPr>
          <w:rFonts w:ascii="Times New Roman" w:eastAsia="Times New Roman" w:hAnsi="Times New Roman" w:cs="Times New Roman"/>
          <w:bCs/>
          <w:sz w:val="28"/>
          <w:szCs w:val="28"/>
          <w:lang w:val="en-US"/>
        </w:rPr>
        <w:t>c</w:t>
      </w:r>
      <w:r>
        <w:rPr>
          <w:rFonts w:ascii="Times New Roman" w:hAnsi="Times New Roman" w:cs="Times New Roman"/>
          <w:sz w:val="28"/>
          <w:szCs w:val="28"/>
        </w:rPr>
        <w:t>hính sách hỗ trợ chi phí đi lại cho cán bộ, công chức, viên chức và người lao động chịu tác động do sắp xếp đơn vị hành chính cấp xã trên địa bàn tỉnh Thanh Hóa</w:t>
      </w:r>
      <w:r>
        <w:rPr>
          <w:rFonts w:ascii="Times New Roman" w:hAnsi="Times New Roman" w:cs="Times New Roman"/>
          <w:sz w:val="28"/>
          <w:szCs w:val="28"/>
          <w:lang w:val="en-US"/>
        </w:rPr>
        <w:t>.</w:t>
      </w:r>
    </w:p>
    <w:p>
      <w:pPr>
        <w:widowControl w:val="0"/>
        <w:suppressAutoHyphens/>
        <w:spacing w:before="60" w:line="348" w:lineRule="exact"/>
        <w:rPr>
          <w:rFonts w:ascii="Times New Roman" w:eastAsia="Times New Roman" w:hAnsi="Times New Roman" w:cs="Times New Roman"/>
          <w:i/>
          <w:iCs/>
          <w:sz w:val="28"/>
          <w:szCs w:val="28"/>
        </w:rPr>
      </w:pPr>
      <w:r>
        <w:rPr>
          <w:rFonts w:ascii="Times New Roman" w:eastAsia="SimSun" w:hAnsi="Times New Roman"/>
          <w:b/>
          <w:sz w:val="28"/>
          <w:szCs w:val="28"/>
        </w:rPr>
        <w:t>Điều 2</w:t>
      </w:r>
      <w:r>
        <w:rPr>
          <w:rFonts w:ascii="Times New Roman" w:eastAsia="Times New Roman" w:hAnsi="Times New Roman" w:cs="Times New Roman"/>
          <w:b/>
          <w:bCs/>
          <w:i/>
          <w:iCs/>
          <w:color w:val="000000"/>
          <w:sz w:val="28"/>
          <w:szCs w:val="28"/>
        </w:rPr>
        <w:t xml:space="preserve">. </w:t>
      </w:r>
      <w:r>
        <w:rPr>
          <w:rFonts w:ascii="Times New Roman" w:eastAsia="Times New Roman" w:hAnsi="Times New Roman" w:cs="Times New Roman"/>
          <w:b/>
          <w:bCs/>
          <w:iCs/>
          <w:color w:val="000000"/>
          <w:sz w:val="28"/>
          <w:szCs w:val="28"/>
        </w:rPr>
        <w:t>Đối tượng áp dụng</w:t>
      </w:r>
    </w:p>
    <w:p>
      <w:pPr>
        <w:spacing w:before="60"/>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Pr>
          <w:rFonts w:ascii="Times New Roman" w:hAnsi="Times New Roman" w:cs="Times New Roman"/>
          <w:sz w:val="28"/>
          <w:szCs w:val="28"/>
        </w:rPr>
        <w:t>Cán bộ, công chức, viên chức</w:t>
      </w:r>
      <w:r>
        <w:rPr>
          <w:rFonts w:ascii="Times New Roman" w:hAnsi="Times New Roman" w:cs="Times New Roman"/>
          <w:sz w:val="28"/>
          <w:szCs w:val="28"/>
          <w:lang w:val="en-US"/>
        </w:rPr>
        <w:t>;</w:t>
      </w:r>
      <w:r>
        <w:rPr>
          <w:rFonts w:ascii="Times New Roman" w:hAnsi="Times New Roman" w:cs="Times New Roman"/>
          <w:sz w:val="28"/>
          <w:szCs w:val="28"/>
        </w:rPr>
        <w:t xml:space="preserve"> người </w:t>
      </w:r>
      <w:r>
        <w:rPr>
          <w:rFonts w:ascii="Times New Roman" w:hAnsi="Times New Roman" w:cs="Times New Roman"/>
          <w:sz w:val="28"/>
          <w:szCs w:val="28"/>
          <w:lang w:val="en-US"/>
        </w:rPr>
        <w:t>lao động</w:t>
      </w:r>
      <w:r>
        <w:rPr>
          <w:rFonts w:ascii="Times New Roman" w:hAnsi="Times New Roman" w:cs="Times New Roman"/>
          <w:sz w:val="28"/>
          <w:szCs w:val="28"/>
        </w:rPr>
        <w:t xml:space="preserve"> theo quy định tại Nghị định số 111/2022/NĐ-CP ngày 30/12/2022 của Chính phủ về hợp đồng đối với một số loại công việc trong cơ quan hành chính và đơn vị sự nghiệp công lập</w:t>
      </w:r>
      <w:r>
        <w:rPr>
          <w:rFonts w:ascii="Times New Roman" w:hAnsi="Times New Roman" w:cs="Times New Roman"/>
          <w:sz w:val="28"/>
          <w:szCs w:val="28"/>
          <w:lang w:val="en-US"/>
        </w:rPr>
        <w:t>:</w:t>
      </w:r>
    </w:p>
    <w:p>
      <w:pPr>
        <w:spacing w:before="60"/>
        <w:rPr>
          <w:rFonts w:ascii="Times New Roman" w:hAnsi="Times New Roman" w:cs="Times New Roman"/>
          <w:sz w:val="28"/>
          <w:szCs w:val="28"/>
        </w:rPr>
      </w:pPr>
      <w:r>
        <w:rPr>
          <w:rFonts w:ascii="Times New Roman" w:hAnsi="Times New Roman" w:cs="Times New Roman"/>
          <w:sz w:val="28"/>
          <w:szCs w:val="28"/>
          <w:lang w:val="en-US"/>
        </w:rPr>
        <w:t>a)</w:t>
      </w:r>
      <w:r>
        <w:rPr>
          <w:rFonts w:ascii="Times New Roman" w:hAnsi="Times New Roman" w:cs="Times New Roman"/>
          <w:sz w:val="28"/>
          <w:szCs w:val="28"/>
        </w:rPr>
        <w:t xml:space="preserve"> </w:t>
      </w:r>
      <w:r>
        <w:rPr>
          <w:rFonts w:ascii="Times New Roman" w:hAnsi="Times New Roman" w:cs="Times New Roman"/>
          <w:sz w:val="28"/>
          <w:szCs w:val="28"/>
          <w:lang w:val="en-US"/>
        </w:rPr>
        <w:t>L</w:t>
      </w:r>
      <w:r>
        <w:rPr>
          <w:rFonts w:ascii="Times New Roman" w:hAnsi="Times New Roman" w:cs="Times New Roman"/>
          <w:sz w:val="28"/>
          <w:szCs w:val="28"/>
        </w:rPr>
        <w:t xml:space="preserve">àm việc tại các cơ quan Đảng, Nhà nước, Mặt trận Tổ quốc Việt Nam, tổ chức chính trị - xã hội và đơn vị sự nghiệp công lập cấp xã </w:t>
      </w:r>
      <w:r>
        <w:rPr>
          <w:rFonts w:ascii="Times New Roman" w:hAnsi="Times New Roman" w:cs="Times New Roman"/>
          <w:sz w:val="28"/>
          <w:szCs w:val="28"/>
          <w:lang w:val="en-US"/>
        </w:rPr>
        <w:t xml:space="preserve">có </w:t>
      </w:r>
      <w:r>
        <w:rPr>
          <w:rFonts w:ascii="Times New Roman" w:hAnsi="Times New Roman" w:cs="Times New Roman"/>
          <w:sz w:val="28"/>
          <w:szCs w:val="28"/>
        </w:rPr>
        <w:t xml:space="preserve">thay đổi trụ sở làm việc </w:t>
      </w:r>
      <w:r>
        <w:rPr>
          <w:rFonts w:ascii="Times New Roman" w:hAnsi="Times New Roman" w:cs="Times New Roman"/>
          <w:sz w:val="28"/>
          <w:szCs w:val="28"/>
          <w:lang w:val="en-US"/>
        </w:rPr>
        <w:t>do</w:t>
      </w:r>
      <w:r>
        <w:rPr>
          <w:rFonts w:ascii="Times New Roman" w:hAnsi="Times New Roman" w:cs="Times New Roman"/>
          <w:sz w:val="28"/>
          <w:szCs w:val="28"/>
        </w:rPr>
        <w:t xml:space="preserve"> sắp xếp đơn vị hành chính cấp xã.</w:t>
      </w:r>
    </w:p>
    <w:p>
      <w:pPr>
        <w:spacing w:before="60"/>
        <w:rPr>
          <w:rFonts w:ascii="Times New Roman" w:hAnsi="Times New Roman" w:cs="Times New Roman"/>
          <w:sz w:val="28"/>
          <w:szCs w:val="28"/>
        </w:rPr>
      </w:pPr>
      <w:r>
        <w:rPr>
          <w:rFonts w:ascii="Times New Roman" w:hAnsi="Times New Roman" w:cs="Times New Roman"/>
          <w:sz w:val="28"/>
          <w:szCs w:val="28"/>
          <w:lang w:val="en-US"/>
        </w:rPr>
        <w:t>b)</w:t>
      </w:r>
      <w:r>
        <w:rPr>
          <w:rFonts w:ascii="Times New Roman" w:hAnsi="Times New Roman" w:cs="Times New Roman"/>
          <w:sz w:val="28"/>
          <w:szCs w:val="28"/>
        </w:rPr>
        <w:t xml:space="preserve"> </w:t>
      </w:r>
      <w:r>
        <w:rPr>
          <w:rFonts w:ascii="Times New Roman" w:hAnsi="Times New Roman" w:cs="Times New Roman"/>
          <w:sz w:val="28"/>
          <w:szCs w:val="28"/>
          <w:lang w:val="en-US"/>
        </w:rPr>
        <w:t>Đ</w:t>
      </w:r>
      <w:r>
        <w:rPr>
          <w:rFonts w:ascii="Times New Roman" w:hAnsi="Times New Roman" w:cs="Times New Roman"/>
          <w:sz w:val="28"/>
          <w:szCs w:val="28"/>
        </w:rPr>
        <w:t>ược điều động, luân chuyển, biệt phái, phân công công tác đến làm việc tại đơn vị hành chính cấp xã sau sắp xếp.</w:t>
      </w:r>
    </w:p>
    <w:p>
      <w:pPr>
        <w:spacing w:before="60"/>
        <w:rPr>
          <w:rFonts w:ascii="Times New Roman" w:hAnsi="Times New Roman" w:cs="Times New Roman"/>
          <w:sz w:val="28"/>
          <w:szCs w:val="28"/>
          <w:lang w:val="en-US"/>
        </w:rPr>
      </w:pPr>
      <w:r>
        <w:rPr>
          <w:rFonts w:ascii="Times New Roman" w:hAnsi="Times New Roman" w:cs="Times New Roman"/>
          <w:sz w:val="28"/>
          <w:szCs w:val="28"/>
          <w:lang w:val="en-US"/>
        </w:rPr>
        <w:t>2. C</w:t>
      </w:r>
      <w:r>
        <w:rPr>
          <w:rFonts w:ascii="Times New Roman" w:hAnsi="Times New Roman" w:cs="Times New Roman"/>
          <w:sz w:val="28"/>
          <w:szCs w:val="28"/>
        </w:rPr>
        <w:t>ác cơ quan Đảng, Nhà nước, Mặt trận Tổ quốc Việt Nam, tổ chức chính trị, tổ chức chính trị - xã hội, đơn vị sự nghiệp công lập trên địa bàn tỉnh Thanh Hóa</w:t>
      </w:r>
      <w:r>
        <w:rPr>
          <w:rFonts w:ascii="Times New Roman" w:hAnsi="Times New Roman" w:cs="Times New Roman"/>
          <w:sz w:val="28"/>
          <w:szCs w:val="28"/>
          <w:lang w:val="en-US"/>
        </w:rPr>
        <w:t>.</w:t>
      </w:r>
    </w:p>
    <w:p>
      <w:pPr>
        <w:spacing w:before="60"/>
        <w:rPr>
          <w:rFonts w:ascii="Times New Roman" w:hAnsi="Times New Roman" w:cs="Times New Roman"/>
          <w:sz w:val="28"/>
          <w:szCs w:val="28"/>
          <w:lang w:val="en-US"/>
        </w:rPr>
      </w:pPr>
      <w:r>
        <w:rPr>
          <w:rFonts w:ascii="Times New Roman" w:hAnsi="Times New Roman" w:cs="Times New Roman"/>
          <w:sz w:val="28"/>
          <w:szCs w:val="28"/>
          <w:lang w:val="en-US"/>
        </w:rPr>
        <w:t>3. Các cơ quan, tổ chức khác có liên quan.</w:t>
      </w:r>
    </w:p>
    <w:p>
      <w:pPr>
        <w:spacing w:before="60"/>
        <w:rPr>
          <w:rFonts w:ascii="Times New Roman" w:hAnsi="Times New Roman" w:cs="Times New Roman"/>
          <w:b/>
          <w:sz w:val="28"/>
          <w:szCs w:val="28"/>
          <w:lang w:val="en-US"/>
        </w:rPr>
      </w:pPr>
      <w:r>
        <w:rPr>
          <w:rFonts w:ascii="Times New Roman" w:hAnsi="Times New Roman" w:cs="Times New Roman"/>
          <w:b/>
          <w:sz w:val="28"/>
          <w:szCs w:val="28"/>
        </w:rPr>
        <w:t xml:space="preserve">Điều 3. </w:t>
      </w:r>
      <w:r>
        <w:rPr>
          <w:rFonts w:ascii="Times New Roman" w:hAnsi="Times New Roman" w:cs="Times New Roman"/>
          <w:b/>
          <w:sz w:val="28"/>
          <w:szCs w:val="28"/>
          <w:lang w:val="en-US"/>
        </w:rPr>
        <w:t>Đối tượng hỗ trợ và n</w:t>
      </w:r>
      <w:r>
        <w:rPr>
          <w:rFonts w:ascii="Times New Roman" w:hAnsi="Times New Roman" w:cs="Times New Roman"/>
          <w:b/>
          <w:sz w:val="28"/>
          <w:szCs w:val="28"/>
        </w:rPr>
        <w:t xml:space="preserve">guyên tắc </w:t>
      </w:r>
      <w:r>
        <w:rPr>
          <w:rFonts w:ascii="Times New Roman" w:hAnsi="Times New Roman" w:cs="Times New Roman"/>
          <w:b/>
          <w:sz w:val="28"/>
          <w:szCs w:val="28"/>
          <w:lang w:val="en-US"/>
        </w:rPr>
        <w:t>hỗ trợ</w:t>
      </w:r>
    </w:p>
    <w:p>
      <w:pPr>
        <w:spacing w:before="60"/>
        <w:rPr>
          <w:rFonts w:ascii="Times New Roman" w:hAnsi="Times New Roman" w:cs="Times New Roman"/>
          <w:b/>
          <w:sz w:val="28"/>
          <w:szCs w:val="28"/>
          <w:lang w:val="en-US"/>
        </w:rPr>
      </w:pPr>
      <w:bookmarkStart w:id="1" w:name="_GoBack"/>
      <w:r>
        <w:rPr>
          <w:rFonts w:ascii="Times New Roman" w:hAnsi="Times New Roman" w:cs="Times New Roman"/>
          <w:b/>
          <w:sz w:val="28"/>
          <w:szCs w:val="28"/>
          <w:lang w:val="en-US"/>
        </w:rPr>
        <w:t xml:space="preserve">1. Đối tượng hỗ trợ </w:t>
      </w:r>
    </w:p>
    <w:p>
      <w:pPr>
        <w:spacing w:before="60"/>
        <w:rPr>
          <w:rFonts w:ascii="Times New Roman" w:hAnsi="Times New Roman" w:cs="Times New Roman"/>
          <w:sz w:val="28"/>
          <w:szCs w:val="28"/>
          <w:lang w:val="en-US"/>
        </w:rPr>
      </w:pPr>
      <w:r>
        <w:rPr>
          <w:rFonts w:ascii="Times New Roman" w:hAnsi="Times New Roman" w:cs="Times New Roman"/>
          <w:sz w:val="28"/>
          <w:szCs w:val="28"/>
        </w:rPr>
        <w:lastRenderedPageBreak/>
        <w:t>Cán bộ, công chức, viên chức</w:t>
      </w:r>
      <w:r>
        <w:rPr>
          <w:rFonts w:ascii="Times New Roman" w:hAnsi="Times New Roman" w:cs="Times New Roman"/>
          <w:sz w:val="28"/>
          <w:szCs w:val="28"/>
          <w:lang w:val="en-US"/>
        </w:rPr>
        <w:t>;</w:t>
      </w:r>
      <w:r>
        <w:rPr>
          <w:rFonts w:ascii="Times New Roman" w:hAnsi="Times New Roman" w:cs="Times New Roman"/>
          <w:sz w:val="28"/>
          <w:szCs w:val="28"/>
        </w:rPr>
        <w:t xml:space="preserve"> người </w:t>
      </w:r>
      <w:r>
        <w:rPr>
          <w:rFonts w:ascii="Times New Roman" w:hAnsi="Times New Roman" w:cs="Times New Roman"/>
          <w:sz w:val="28"/>
          <w:szCs w:val="28"/>
          <w:lang w:val="en-US"/>
        </w:rPr>
        <w:t>lao động</w:t>
      </w:r>
      <w:r>
        <w:rPr>
          <w:rFonts w:ascii="Times New Roman" w:hAnsi="Times New Roman" w:cs="Times New Roman"/>
          <w:sz w:val="28"/>
          <w:szCs w:val="28"/>
        </w:rPr>
        <w:t xml:space="preserve"> theo quy định tại Nghị định số 111/2022/NĐ-CP ngày 30/12/2022 của Chính phủ về hợp đồng đối với một số loại công việc trong cơ quan hành chính và đơn vị sự nghiệp công lập</w:t>
      </w:r>
      <w:r>
        <w:rPr>
          <w:rFonts w:ascii="Times New Roman" w:hAnsi="Times New Roman" w:cs="Times New Roman"/>
          <w:sz w:val="28"/>
          <w:szCs w:val="28"/>
          <w:lang w:val="en-US"/>
        </w:rPr>
        <w:t>:</w:t>
      </w:r>
    </w:p>
    <w:p>
      <w:pPr>
        <w:spacing w:before="60"/>
        <w:rPr>
          <w:rFonts w:ascii="Times New Roman" w:hAnsi="Times New Roman" w:cs="Times New Roman"/>
          <w:sz w:val="28"/>
          <w:szCs w:val="28"/>
        </w:rPr>
      </w:pPr>
      <w:r>
        <w:rPr>
          <w:rFonts w:ascii="Times New Roman" w:hAnsi="Times New Roman" w:cs="Times New Roman"/>
          <w:sz w:val="28"/>
          <w:szCs w:val="28"/>
          <w:lang w:val="en-US"/>
        </w:rPr>
        <w:t>a)</w:t>
      </w:r>
      <w:r>
        <w:rPr>
          <w:rFonts w:ascii="Times New Roman" w:hAnsi="Times New Roman" w:cs="Times New Roman"/>
          <w:sz w:val="28"/>
          <w:szCs w:val="28"/>
        </w:rPr>
        <w:t xml:space="preserve"> </w:t>
      </w:r>
      <w:r>
        <w:rPr>
          <w:rFonts w:ascii="Times New Roman" w:hAnsi="Times New Roman" w:cs="Times New Roman"/>
          <w:sz w:val="28"/>
          <w:szCs w:val="28"/>
          <w:lang w:val="en-US"/>
        </w:rPr>
        <w:t>L</w:t>
      </w:r>
      <w:r>
        <w:rPr>
          <w:rFonts w:ascii="Times New Roman" w:hAnsi="Times New Roman" w:cs="Times New Roman"/>
          <w:sz w:val="28"/>
          <w:szCs w:val="28"/>
        </w:rPr>
        <w:t xml:space="preserve">àm việc tại các cơ quan Đảng, Nhà nước, Mặt trận Tổ quốc Việt Nam, tổ chức chính trị - xã hội và đơn vị sự nghiệp công lập cấp xã </w:t>
      </w:r>
      <w:r>
        <w:rPr>
          <w:rFonts w:ascii="Times New Roman" w:hAnsi="Times New Roman" w:cs="Times New Roman"/>
          <w:sz w:val="28"/>
          <w:szCs w:val="28"/>
          <w:lang w:val="en-US"/>
        </w:rPr>
        <w:t xml:space="preserve">có </w:t>
      </w:r>
      <w:r>
        <w:rPr>
          <w:rFonts w:ascii="Times New Roman" w:hAnsi="Times New Roman" w:cs="Times New Roman"/>
          <w:sz w:val="28"/>
          <w:szCs w:val="28"/>
        </w:rPr>
        <w:t xml:space="preserve">thay đổi trụ sở làm việc </w:t>
      </w:r>
      <w:r>
        <w:rPr>
          <w:rFonts w:ascii="Times New Roman" w:hAnsi="Times New Roman" w:cs="Times New Roman"/>
          <w:sz w:val="28"/>
          <w:szCs w:val="28"/>
          <w:lang w:val="en-US"/>
        </w:rPr>
        <w:t>do</w:t>
      </w:r>
      <w:r>
        <w:rPr>
          <w:rFonts w:ascii="Times New Roman" w:hAnsi="Times New Roman" w:cs="Times New Roman"/>
          <w:sz w:val="28"/>
          <w:szCs w:val="28"/>
        </w:rPr>
        <w:t xml:space="preserve"> sắp xếp đơn vị hành chính cấp xã.</w:t>
      </w:r>
    </w:p>
    <w:p>
      <w:pPr>
        <w:spacing w:before="60"/>
        <w:rPr>
          <w:rFonts w:ascii="Times New Roman" w:hAnsi="Times New Roman" w:cs="Times New Roman"/>
          <w:sz w:val="28"/>
          <w:szCs w:val="28"/>
        </w:rPr>
      </w:pPr>
      <w:r>
        <w:rPr>
          <w:rFonts w:ascii="Times New Roman" w:hAnsi="Times New Roman" w:cs="Times New Roman"/>
          <w:sz w:val="28"/>
          <w:szCs w:val="28"/>
          <w:lang w:val="en-US"/>
        </w:rPr>
        <w:t>b)</w:t>
      </w:r>
      <w:r>
        <w:rPr>
          <w:rFonts w:ascii="Times New Roman" w:hAnsi="Times New Roman" w:cs="Times New Roman"/>
          <w:sz w:val="28"/>
          <w:szCs w:val="28"/>
        </w:rPr>
        <w:t xml:space="preserve"> </w:t>
      </w:r>
      <w:r>
        <w:rPr>
          <w:rFonts w:ascii="Times New Roman" w:hAnsi="Times New Roman" w:cs="Times New Roman"/>
          <w:sz w:val="28"/>
          <w:szCs w:val="28"/>
          <w:lang w:val="en-US"/>
        </w:rPr>
        <w:t>Đ</w:t>
      </w:r>
      <w:r>
        <w:rPr>
          <w:rFonts w:ascii="Times New Roman" w:hAnsi="Times New Roman" w:cs="Times New Roman"/>
          <w:sz w:val="28"/>
          <w:szCs w:val="28"/>
        </w:rPr>
        <w:t>ược điều động, luân chuyển, biệt phái, phân công công tác đến làm việc tại đơn vị hành chính cấp xã sau sắp xếp.</w:t>
      </w:r>
    </w:p>
    <w:p>
      <w:pPr>
        <w:spacing w:before="60"/>
        <w:rPr>
          <w:rFonts w:ascii="Times New Roman" w:hAnsi="Times New Roman" w:cs="Times New Roman"/>
          <w:b/>
          <w:sz w:val="28"/>
          <w:szCs w:val="28"/>
          <w:lang w:val="en-US"/>
        </w:rPr>
      </w:pPr>
      <w:r>
        <w:rPr>
          <w:rFonts w:ascii="Times New Roman" w:hAnsi="Times New Roman" w:cs="Times New Roman"/>
          <w:b/>
          <w:sz w:val="28"/>
          <w:szCs w:val="28"/>
          <w:lang w:val="en-US"/>
        </w:rPr>
        <w:t>2. N</w:t>
      </w:r>
      <w:r>
        <w:rPr>
          <w:rFonts w:ascii="Times New Roman" w:hAnsi="Times New Roman" w:cs="Times New Roman"/>
          <w:b/>
          <w:sz w:val="28"/>
          <w:szCs w:val="28"/>
        </w:rPr>
        <w:t xml:space="preserve">guyên tắc </w:t>
      </w:r>
      <w:r>
        <w:rPr>
          <w:rFonts w:ascii="Times New Roman" w:hAnsi="Times New Roman" w:cs="Times New Roman"/>
          <w:b/>
          <w:sz w:val="28"/>
          <w:szCs w:val="28"/>
          <w:lang w:val="en-US"/>
        </w:rPr>
        <w:t>hỗ trợ</w:t>
      </w:r>
    </w:p>
    <w:p>
      <w:pPr>
        <w:spacing w:before="60"/>
        <w:rPr>
          <w:rFonts w:ascii="Times New Roman" w:hAnsi="Times New Roman" w:cs="Times New Roman"/>
          <w:sz w:val="28"/>
          <w:szCs w:val="28"/>
          <w:lang w:val="en-US"/>
        </w:rPr>
      </w:pPr>
      <w:r>
        <w:rPr>
          <w:rFonts w:ascii="Times New Roman" w:hAnsi="Times New Roman" w:cs="Times New Roman"/>
          <w:sz w:val="28"/>
          <w:szCs w:val="28"/>
          <w:lang w:val="en-US"/>
        </w:rPr>
        <w:t xml:space="preserve">2.1. Hỗ trợ cho các đối tượng </w:t>
      </w:r>
      <w:r>
        <w:rPr>
          <w:rFonts w:ascii="Times New Roman" w:eastAsia="SimSun" w:hAnsi="Times New Roman"/>
          <w:sz w:val="28"/>
          <w:szCs w:val="28"/>
          <w:lang w:val="en-US"/>
        </w:rPr>
        <w:t>nêu tại khoản 1 Điều này trong trường hợp phát sinh tăng thêm khoảng cách đi đến trụ sở cơ quan mới (nơi làm việc thực tế) so với đi đến trụ sở cơ quan cũ và có khoảng cách từ nơi đăng ký thường trú/tạm trú (nơi ở thực tế) đến trụ sở cơ quan mới (nơi làm việc thực tế) từ 15km trở lên.</w:t>
      </w:r>
    </w:p>
    <w:p>
      <w:pPr>
        <w:spacing w:before="60"/>
        <w:rPr>
          <w:rFonts w:ascii="Times New Roman" w:hAnsi="Times New Roman" w:cs="Times New Roman"/>
          <w:sz w:val="28"/>
          <w:szCs w:val="28"/>
        </w:rPr>
      </w:pPr>
      <w:r>
        <w:rPr>
          <w:rFonts w:ascii="Times New Roman" w:hAnsi="Times New Roman" w:cs="Times New Roman"/>
          <w:sz w:val="28"/>
          <w:szCs w:val="28"/>
          <w:lang w:val="en-US"/>
        </w:rPr>
        <w:t>2.2</w:t>
      </w:r>
      <w:r>
        <w:rPr>
          <w:rFonts w:ascii="Times New Roman" w:hAnsi="Times New Roman" w:cs="Times New Roman"/>
          <w:sz w:val="28"/>
          <w:szCs w:val="28"/>
        </w:rPr>
        <w:t>. Không áp dụng chính sách này đối với các trường hợp sau:</w:t>
      </w:r>
    </w:p>
    <w:p>
      <w:pPr>
        <w:spacing w:before="60"/>
        <w:rPr>
          <w:rFonts w:ascii="Times New Roman" w:eastAsia="SimSun" w:hAnsi="Times New Roman"/>
          <w:sz w:val="28"/>
          <w:szCs w:val="28"/>
        </w:rPr>
      </w:pPr>
      <w:r>
        <w:rPr>
          <w:rFonts w:ascii="Times New Roman" w:hAnsi="Times New Roman" w:cs="Times New Roman"/>
          <w:sz w:val="28"/>
          <w:szCs w:val="28"/>
        </w:rPr>
        <w:t xml:space="preserve">a) Đối tượng được hưởng chính sách theo Nghị quyết số 34/2025/NQ-HĐND ngày 01/8/2025 của HĐND tỉnh về </w:t>
      </w:r>
      <w:r>
        <w:rPr>
          <w:rFonts w:ascii="Times New Roman" w:eastAsia="SimSun" w:hAnsi="Times New Roman"/>
          <w:sz w:val="28"/>
          <w:szCs w:val="28"/>
        </w:rPr>
        <w:t>hỗ trợ đối với cán bộ, công chức, viên chức thuộc các sở, ban, ngành cấp tỉnh, các xã, phường được điều động, luân chuyển, biệt phái đến công tác tại các xã miền núi thuộc tỉnh Thanh Hóa.</w:t>
      </w:r>
    </w:p>
    <w:p>
      <w:pPr>
        <w:spacing w:before="60"/>
        <w:rPr>
          <w:rFonts w:ascii="Times New Roman" w:eastAsia="SimSun" w:hAnsi="Times New Roman"/>
          <w:sz w:val="28"/>
          <w:szCs w:val="28"/>
        </w:rPr>
      </w:pPr>
      <w:r>
        <w:rPr>
          <w:rFonts w:ascii="Times New Roman" w:eastAsia="SimSun" w:hAnsi="Times New Roman"/>
          <w:sz w:val="28"/>
          <w:szCs w:val="28"/>
        </w:rPr>
        <w:t>b) Công chức, viên chức, người lao động thuộc các cơ quan trung ương đóng trên địa bàn tỉnh.</w:t>
      </w:r>
    </w:p>
    <w:p>
      <w:pPr>
        <w:spacing w:before="60"/>
        <w:rPr>
          <w:rFonts w:ascii="Times New Roman" w:eastAsia="SimSun" w:hAnsi="Times New Roman"/>
          <w:sz w:val="28"/>
          <w:szCs w:val="28"/>
        </w:rPr>
      </w:pPr>
      <w:r>
        <w:rPr>
          <w:rFonts w:ascii="Times New Roman" w:hAnsi="Times New Roman" w:cs="Times New Roman"/>
          <w:sz w:val="28"/>
          <w:szCs w:val="28"/>
        </w:rPr>
        <w:t xml:space="preserve">c) </w:t>
      </w:r>
      <w:r>
        <w:rPr>
          <w:rFonts w:ascii="Times New Roman" w:eastAsia="SimSun" w:hAnsi="Times New Roman"/>
          <w:sz w:val="28"/>
          <w:szCs w:val="28"/>
        </w:rPr>
        <w:t xml:space="preserve">Cán bộ, công chức, viên chức, người lao động đã được bố trí nhà ở công vụ, </w:t>
      </w:r>
      <w:r>
        <w:rPr>
          <w:rFonts w:ascii="Times New Roman" w:eastAsia="SimSun" w:hAnsi="Times New Roman"/>
          <w:sz w:val="28"/>
          <w:szCs w:val="28"/>
          <w:lang w:val="en-US"/>
        </w:rPr>
        <w:t xml:space="preserve">nhà ở tập thể, </w:t>
      </w:r>
      <w:r>
        <w:rPr>
          <w:rFonts w:ascii="Times New Roman" w:eastAsia="SimSun" w:hAnsi="Times New Roman"/>
          <w:sz w:val="28"/>
          <w:szCs w:val="28"/>
        </w:rPr>
        <w:t>phương tiện đưa đón.</w:t>
      </w:r>
    </w:p>
    <w:p>
      <w:pPr>
        <w:spacing w:before="60"/>
        <w:rPr>
          <w:rFonts w:ascii="Times New Roman" w:eastAsia="SimSun" w:hAnsi="Times New Roman"/>
          <w:sz w:val="28"/>
          <w:szCs w:val="28"/>
          <w:lang w:val="en-US"/>
        </w:rPr>
      </w:pPr>
      <w:r>
        <w:rPr>
          <w:rFonts w:ascii="Times New Roman" w:eastAsia="SimSun" w:hAnsi="Times New Roman"/>
          <w:sz w:val="28"/>
          <w:szCs w:val="28"/>
          <w:lang w:val="en-US"/>
        </w:rPr>
        <w:t xml:space="preserve">d) </w:t>
      </w:r>
      <w:r>
        <w:rPr>
          <w:rFonts w:ascii="Times New Roman" w:eastAsia="SimSun" w:hAnsi="Times New Roman"/>
          <w:sz w:val="28"/>
          <w:szCs w:val="28"/>
        </w:rPr>
        <w:t xml:space="preserve">Cán bộ, công chức, viên chức, người lao động </w:t>
      </w:r>
      <w:r>
        <w:rPr>
          <w:rFonts w:ascii="Times New Roman" w:eastAsia="SimSun" w:hAnsi="Times New Roman"/>
          <w:sz w:val="28"/>
          <w:szCs w:val="28"/>
          <w:lang w:val="en-US"/>
        </w:rPr>
        <w:t>được điều động, luân chuyển, phân công theo yêu cầu công tác, không gắn trực tiếp với phương án sắp xếp đơn vị hành chính cấp xã.</w:t>
      </w:r>
    </w:p>
    <w:p>
      <w:pPr>
        <w:spacing w:before="60"/>
        <w:rPr>
          <w:rFonts w:ascii="Times New Roman" w:eastAsia="SimSun" w:hAnsi="Times New Roman"/>
          <w:sz w:val="28"/>
          <w:szCs w:val="28"/>
          <w:lang w:val="en-US"/>
        </w:rPr>
      </w:pPr>
      <w:r>
        <w:rPr>
          <w:rFonts w:ascii="Times New Roman" w:eastAsia="SimSun" w:hAnsi="Times New Roman"/>
          <w:sz w:val="28"/>
          <w:szCs w:val="28"/>
          <w:lang w:val="en-US"/>
        </w:rPr>
        <w:t>đ) Tổ chức lại cơ quan, đơn vị, không gắn trực tiếp với phương án sắp xếp đơn vị hành chính cấp xã.</w:t>
      </w:r>
    </w:p>
    <w:p>
      <w:pPr>
        <w:spacing w:before="60"/>
        <w:rPr>
          <w:rFonts w:ascii="Times New Roman" w:eastAsia="SimSun" w:hAnsi="Times New Roman"/>
          <w:sz w:val="28"/>
          <w:szCs w:val="28"/>
          <w:lang w:val="en-US"/>
        </w:rPr>
      </w:pPr>
      <w:r>
        <w:rPr>
          <w:rFonts w:ascii="Times New Roman" w:eastAsia="SimSun" w:hAnsi="Times New Roman"/>
          <w:sz w:val="28"/>
          <w:szCs w:val="28"/>
          <w:lang w:val="en-US"/>
        </w:rPr>
        <w:t>e) Đối tượng tự nguyện xin chuyển công tác.</w:t>
      </w:r>
    </w:p>
    <w:p>
      <w:pPr>
        <w:spacing w:before="60"/>
        <w:rPr>
          <w:rFonts w:ascii="Times New Roman" w:hAnsi="Times New Roman" w:cs="Times New Roman"/>
          <w:sz w:val="28"/>
          <w:szCs w:val="28"/>
        </w:rPr>
      </w:pPr>
      <w:r>
        <w:rPr>
          <w:rFonts w:ascii="Times New Roman" w:hAnsi="Times New Roman" w:cs="Times New Roman"/>
          <w:sz w:val="28"/>
          <w:szCs w:val="28"/>
          <w:lang w:val="en-US"/>
        </w:rPr>
        <w:t>2.3</w:t>
      </w:r>
      <w:r>
        <w:rPr>
          <w:rFonts w:ascii="Times New Roman" w:hAnsi="Times New Roman" w:cs="Times New Roman"/>
          <w:sz w:val="28"/>
          <w:szCs w:val="28"/>
        </w:rPr>
        <w:t>. Thời gian hưởng mức hỗ trợ: Thời gian làm việc thực tế dưới 15 ngày/tháng được tính bằng ½ mức hỗ trợ; từ 15 ngày/tháng trở lên tính tròn 01 tháng.</w:t>
      </w:r>
    </w:p>
    <w:p>
      <w:pPr>
        <w:spacing w:before="60"/>
        <w:rPr>
          <w:rFonts w:ascii="Times New Roman" w:hAnsi="Times New Roman" w:cs="Times New Roman"/>
          <w:sz w:val="28"/>
          <w:szCs w:val="28"/>
        </w:rPr>
      </w:pPr>
      <w:r>
        <w:rPr>
          <w:rFonts w:ascii="Times New Roman" w:hAnsi="Times New Roman" w:cs="Times New Roman"/>
          <w:sz w:val="28"/>
          <w:szCs w:val="28"/>
          <w:lang w:val="en-US"/>
        </w:rPr>
        <w:t>2.4</w:t>
      </w:r>
      <w:r>
        <w:rPr>
          <w:rFonts w:ascii="Times New Roman" w:hAnsi="Times New Roman" w:cs="Times New Roman"/>
          <w:sz w:val="28"/>
          <w:szCs w:val="28"/>
        </w:rPr>
        <w:t>. Thời gian không được hỗ trợ, bao gồm: Thời gian nghỉ việc không hưởng lương liên tục từ 01 tháng trở lên; Thời gian nghỉ ốm đau, thai sản theo quy định của pháp luật về bảo hiểm xã hội; Thời gian bị tạm đình chỉ công tác, tạm giữ, tạm giam theo quy định.</w:t>
      </w:r>
    </w:p>
    <w:p>
      <w:pPr>
        <w:spacing w:before="60"/>
        <w:rPr>
          <w:rFonts w:ascii="Times New Roman" w:eastAsia="SimSun" w:hAnsi="Times New Roman"/>
          <w:b/>
          <w:i/>
          <w:sz w:val="28"/>
          <w:szCs w:val="28"/>
        </w:rPr>
      </w:pPr>
      <w:r>
        <w:rPr>
          <w:rFonts w:ascii="Times New Roman" w:eastAsia="SimSun" w:hAnsi="Times New Roman"/>
          <w:b/>
          <w:sz w:val="28"/>
          <w:szCs w:val="28"/>
        </w:rPr>
        <w:t xml:space="preserve">Điều 4. Mức hỗ trợ, thời gian </w:t>
      </w:r>
      <w:r>
        <w:rPr>
          <w:rFonts w:ascii="Times New Roman" w:eastAsia="SimSun" w:hAnsi="Times New Roman"/>
          <w:b/>
          <w:sz w:val="28"/>
          <w:szCs w:val="28"/>
          <w:lang w:val="en-US"/>
        </w:rPr>
        <w:t>thực hiện</w:t>
      </w:r>
      <w:r>
        <w:rPr>
          <w:rFonts w:ascii="Times New Roman" w:eastAsia="SimSun" w:hAnsi="Times New Roman"/>
          <w:b/>
          <w:sz w:val="28"/>
          <w:szCs w:val="28"/>
        </w:rPr>
        <w:t>, hình thức hỗ trợ</w:t>
      </w:r>
      <w:r>
        <w:rPr>
          <w:rFonts w:ascii="Times New Roman" w:eastAsia="SimSun" w:hAnsi="Times New Roman"/>
          <w:b/>
          <w:sz w:val="28"/>
          <w:szCs w:val="28"/>
          <w:lang w:val="en-US"/>
        </w:rPr>
        <w:t xml:space="preserve"> </w:t>
      </w:r>
      <w:r>
        <w:rPr>
          <w:rFonts w:ascii="Times New Roman" w:eastAsia="SimSun" w:hAnsi="Times New Roman"/>
          <w:b/>
          <w:sz w:val="28"/>
          <w:szCs w:val="28"/>
        </w:rPr>
        <w:t>và kinh phí thực hiện</w:t>
      </w:r>
      <w:r>
        <w:rPr>
          <w:rFonts w:ascii="Times New Roman" w:eastAsia="SimSun" w:hAnsi="Times New Roman"/>
          <w:b/>
          <w:i/>
          <w:sz w:val="28"/>
          <w:szCs w:val="28"/>
        </w:rPr>
        <w:t xml:space="preserve"> </w:t>
      </w:r>
    </w:p>
    <w:p>
      <w:pPr>
        <w:spacing w:before="60"/>
        <w:rPr>
          <w:rFonts w:ascii="Times New Roman" w:eastAsia="SimSun" w:hAnsi="Times New Roman"/>
          <w:sz w:val="28"/>
          <w:szCs w:val="28"/>
        </w:rPr>
      </w:pPr>
      <w:r>
        <w:rPr>
          <w:rFonts w:ascii="Times New Roman" w:eastAsia="SimSun" w:hAnsi="Times New Roman"/>
          <w:sz w:val="28"/>
          <w:szCs w:val="28"/>
        </w:rPr>
        <w:t>1. Mức hỗ trợ</w:t>
      </w:r>
    </w:p>
    <w:p>
      <w:pPr>
        <w:spacing w:before="60"/>
        <w:rPr>
          <w:rFonts w:ascii="Times New Roman" w:hAnsi="Times New Roman" w:cs="Times New Roman"/>
          <w:sz w:val="28"/>
          <w:szCs w:val="28"/>
        </w:rPr>
      </w:pPr>
      <w:r>
        <w:rPr>
          <w:rFonts w:ascii="Times New Roman" w:hAnsi="Times New Roman" w:cs="Times New Roman"/>
          <w:sz w:val="28"/>
          <w:szCs w:val="28"/>
        </w:rPr>
        <w:t xml:space="preserve">a) Hỗ trợ mức 1.600.000 đồng/người/tháng đối với đối tượng có khoảng cách ở nơi </w:t>
      </w:r>
      <w:r>
        <w:rPr>
          <w:rFonts w:ascii="Times New Roman" w:hAnsi="Times New Roman" w:cs="Times New Roman"/>
          <w:sz w:val="28"/>
          <w:szCs w:val="28"/>
          <w:lang w:val="en-US"/>
        </w:rPr>
        <w:t xml:space="preserve">đăng ký </w:t>
      </w:r>
      <w:r>
        <w:rPr>
          <w:rFonts w:ascii="Times New Roman" w:hAnsi="Times New Roman" w:cs="Times New Roman"/>
          <w:sz w:val="28"/>
          <w:szCs w:val="28"/>
        </w:rPr>
        <w:t>thường trú</w:t>
      </w:r>
      <w:r>
        <w:rPr>
          <w:rFonts w:ascii="Times New Roman" w:hAnsi="Times New Roman" w:cs="Times New Roman"/>
          <w:sz w:val="28"/>
          <w:szCs w:val="28"/>
          <w:lang w:val="en-US"/>
        </w:rPr>
        <w:t>/tạm trú (nơi ở thực tế)</w:t>
      </w:r>
      <w:r>
        <w:rPr>
          <w:rFonts w:ascii="Times New Roman" w:hAnsi="Times New Roman" w:cs="Times New Roman"/>
          <w:sz w:val="28"/>
          <w:szCs w:val="28"/>
        </w:rPr>
        <w:t xml:space="preserve"> đến trụ sở cơ quan </w:t>
      </w:r>
      <w:r>
        <w:rPr>
          <w:rFonts w:ascii="Times New Roman" w:hAnsi="Times New Roman" w:cs="Times New Roman"/>
          <w:sz w:val="28"/>
          <w:szCs w:val="28"/>
          <w:lang w:val="en-US"/>
        </w:rPr>
        <w:t xml:space="preserve">mới (nơi làm việc thực tế) </w:t>
      </w:r>
      <w:r>
        <w:rPr>
          <w:rFonts w:ascii="Times New Roman" w:hAnsi="Times New Roman" w:cs="Times New Roman"/>
          <w:sz w:val="28"/>
          <w:szCs w:val="28"/>
        </w:rPr>
        <w:t xml:space="preserve">sau khi sắp xếp </w:t>
      </w:r>
      <w:r>
        <w:rPr>
          <w:rFonts w:ascii="Times New Roman" w:hAnsi="Times New Roman" w:cs="Times New Roman"/>
          <w:sz w:val="28"/>
          <w:szCs w:val="28"/>
          <w:lang w:val="en-US"/>
        </w:rPr>
        <w:t xml:space="preserve">đơn vị hành chính cấp xã </w:t>
      </w:r>
      <w:r>
        <w:rPr>
          <w:rFonts w:ascii="Times New Roman" w:hAnsi="Times New Roman" w:cs="Times New Roman"/>
          <w:sz w:val="28"/>
          <w:szCs w:val="28"/>
        </w:rPr>
        <w:t>từ 100km trở lên.</w:t>
      </w:r>
    </w:p>
    <w:p>
      <w:pPr>
        <w:spacing w:before="60"/>
        <w:rPr>
          <w:rFonts w:ascii="Times New Roman" w:hAnsi="Times New Roman" w:cs="Times New Roman"/>
          <w:sz w:val="28"/>
          <w:szCs w:val="28"/>
        </w:rPr>
      </w:pPr>
      <w:r>
        <w:rPr>
          <w:rFonts w:ascii="Times New Roman" w:hAnsi="Times New Roman" w:cs="Times New Roman"/>
          <w:sz w:val="28"/>
          <w:szCs w:val="28"/>
        </w:rPr>
        <w:lastRenderedPageBreak/>
        <w:t xml:space="preserve">b) Hỗ trợ mức 1.000.000 đồng/người/tháng đối với đối tượng có khoảng cách ở nơi </w:t>
      </w:r>
      <w:r>
        <w:rPr>
          <w:rFonts w:ascii="Times New Roman" w:hAnsi="Times New Roman" w:cs="Times New Roman"/>
          <w:sz w:val="28"/>
          <w:szCs w:val="28"/>
          <w:lang w:val="en-US"/>
        </w:rPr>
        <w:t xml:space="preserve">đăng ký </w:t>
      </w:r>
      <w:r>
        <w:rPr>
          <w:rFonts w:ascii="Times New Roman" w:hAnsi="Times New Roman" w:cs="Times New Roman"/>
          <w:sz w:val="28"/>
          <w:szCs w:val="28"/>
        </w:rPr>
        <w:t>thường trú</w:t>
      </w:r>
      <w:r>
        <w:rPr>
          <w:rFonts w:ascii="Times New Roman" w:hAnsi="Times New Roman" w:cs="Times New Roman"/>
          <w:sz w:val="28"/>
          <w:szCs w:val="28"/>
          <w:lang w:val="en-US"/>
        </w:rPr>
        <w:t>/tạm trú (nơi ở thực tế)</w:t>
      </w:r>
      <w:r>
        <w:rPr>
          <w:rFonts w:ascii="Times New Roman" w:hAnsi="Times New Roman" w:cs="Times New Roman"/>
          <w:sz w:val="28"/>
          <w:szCs w:val="28"/>
        </w:rPr>
        <w:t xml:space="preserve"> đến trụ sở cơ quan </w:t>
      </w:r>
      <w:r>
        <w:rPr>
          <w:rFonts w:ascii="Times New Roman" w:hAnsi="Times New Roman" w:cs="Times New Roman"/>
          <w:sz w:val="28"/>
          <w:szCs w:val="28"/>
          <w:lang w:val="en-US"/>
        </w:rPr>
        <w:t xml:space="preserve">mới (nơi làm việc thực tế) </w:t>
      </w:r>
      <w:r>
        <w:rPr>
          <w:rFonts w:ascii="Times New Roman" w:hAnsi="Times New Roman" w:cs="Times New Roman"/>
          <w:sz w:val="28"/>
          <w:szCs w:val="28"/>
        </w:rPr>
        <w:t xml:space="preserve">sau khi sắp xếp </w:t>
      </w:r>
      <w:r>
        <w:rPr>
          <w:rFonts w:ascii="Times New Roman" w:hAnsi="Times New Roman" w:cs="Times New Roman"/>
          <w:sz w:val="28"/>
          <w:szCs w:val="28"/>
          <w:lang w:val="en-US"/>
        </w:rPr>
        <w:t xml:space="preserve">đơn vị hành chính cấp xã </w:t>
      </w:r>
      <w:r>
        <w:rPr>
          <w:rFonts w:ascii="Times New Roman" w:hAnsi="Times New Roman" w:cs="Times New Roman"/>
          <w:sz w:val="28"/>
          <w:szCs w:val="28"/>
        </w:rPr>
        <w:t>từ 50km đến dưới 100km.</w:t>
      </w:r>
    </w:p>
    <w:p>
      <w:pPr>
        <w:spacing w:before="60"/>
        <w:rPr>
          <w:rFonts w:ascii="Times New Roman" w:hAnsi="Times New Roman" w:cs="Times New Roman"/>
          <w:sz w:val="28"/>
          <w:szCs w:val="28"/>
        </w:rPr>
      </w:pPr>
      <w:r>
        <w:rPr>
          <w:rFonts w:ascii="Times New Roman" w:hAnsi="Times New Roman" w:cs="Times New Roman"/>
          <w:sz w:val="28"/>
          <w:szCs w:val="28"/>
        </w:rPr>
        <w:t xml:space="preserve">c) Hỗ trợ mức 600.000 đồng/người/tháng đối với đối tượng có khoảng cách ở nơi </w:t>
      </w:r>
      <w:r>
        <w:rPr>
          <w:rFonts w:ascii="Times New Roman" w:hAnsi="Times New Roman" w:cs="Times New Roman"/>
          <w:sz w:val="28"/>
          <w:szCs w:val="28"/>
          <w:lang w:val="en-US"/>
        </w:rPr>
        <w:t xml:space="preserve">đăng ký </w:t>
      </w:r>
      <w:r>
        <w:rPr>
          <w:rFonts w:ascii="Times New Roman" w:hAnsi="Times New Roman" w:cs="Times New Roman"/>
          <w:sz w:val="28"/>
          <w:szCs w:val="28"/>
        </w:rPr>
        <w:t>thường trú</w:t>
      </w:r>
      <w:r>
        <w:rPr>
          <w:rFonts w:ascii="Times New Roman" w:hAnsi="Times New Roman" w:cs="Times New Roman"/>
          <w:sz w:val="28"/>
          <w:szCs w:val="28"/>
          <w:lang w:val="en-US"/>
        </w:rPr>
        <w:t>/tạm trú (nơi ở thực tế)</w:t>
      </w:r>
      <w:r>
        <w:rPr>
          <w:rFonts w:ascii="Times New Roman" w:hAnsi="Times New Roman" w:cs="Times New Roman"/>
          <w:sz w:val="28"/>
          <w:szCs w:val="28"/>
        </w:rPr>
        <w:t xml:space="preserve"> đến trụ sở cơ quan </w:t>
      </w:r>
      <w:r>
        <w:rPr>
          <w:rFonts w:ascii="Times New Roman" w:hAnsi="Times New Roman" w:cs="Times New Roman"/>
          <w:sz w:val="28"/>
          <w:szCs w:val="28"/>
          <w:lang w:val="en-US"/>
        </w:rPr>
        <w:t>mới</w:t>
      </w:r>
      <w:r>
        <w:rPr>
          <w:rFonts w:ascii="Times New Roman" w:hAnsi="Times New Roman" w:cs="Times New Roman"/>
          <w:sz w:val="28"/>
          <w:szCs w:val="28"/>
        </w:rPr>
        <w:t xml:space="preserve"> </w:t>
      </w:r>
      <w:r>
        <w:rPr>
          <w:rFonts w:ascii="Times New Roman" w:hAnsi="Times New Roman" w:cs="Times New Roman"/>
          <w:sz w:val="28"/>
          <w:szCs w:val="28"/>
          <w:lang w:val="en-US"/>
        </w:rPr>
        <w:t xml:space="preserve">(nơi làm việc thực tế) </w:t>
      </w:r>
      <w:r>
        <w:rPr>
          <w:rFonts w:ascii="Times New Roman" w:hAnsi="Times New Roman" w:cs="Times New Roman"/>
          <w:sz w:val="28"/>
          <w:szCs w:val="28"/>
        </w:rPr>
        <w:t xml:space="preserve">sau khi sắp xếp </w:t>
      </w:r>
      <w:r>
        <w:rPr>
          <w:rFonts w:ascii="Times New Roman" w:hAnsi="Times New Roman" w:cs="Times New Roman"/>
          <w:sz w:val="28"/>
          <w:szCs w:val="28"/>
          <w:lang w:val="en-US"/>
        </w:rPr>
        <w:t xml:space="preserve">đơn vị hành chính cấp xã </w:t>
      </w:r>
      <w:r>
        <w:rPr>
          <w:rFonts w:ascii="Times New Roman" w:hAnsi="Times New Roman" w:cs="Times New Roman"/>
          <w:sz w:val="28"/>
          <w:szCs w:val="28"/>
        </w:rPr>
        <w:t>từ 15km đến dưới 50km.</w:t>
      </w:r>
    </w:p>
    <w:p>
      <w:pPr>
        <w:spacing w:before="60"/>
        <w:rPr>
          <w:rFonts w:ascii="Times New Roman" w:hAnsi="Times New Roman" w:cs="Times New Roman"/>
          <w:sz w:val="28"/>
          <w:szCs w:val="28"/>
          <w:lang w:val="en-US"/>
        </w:rPr>
      </w:pPr>
      <w:r>
        <w:rPr>
          <w:rFonts w:ascii="Times New Roman" w:hAnsi="Times New Roman" w:cs="Times New Roman"/>
          <w:sz w:val="28"/>
          <w:szCs w:val="28"/>
        </w:rPr>
        <w:t xml:space="preserve">2. Thời gian </w:t>
      </w:r>
      <w:r>
        <w:rPr>
          <w:rFonts w:ascii="Times New Roman" w:hAnsi="Times New Roman" w:cs="Times New Roman"/>
          <w:sz w:val="28"/>
          <w:szCs w:val="28"/>
          <w:lang w:val="en-US"/>
        </w:rPr>
        <w:t xml:space="preserve">thực hiện: </w:t>
      </w:r>
      <w:r>
        <w:rPr>
          <w:rFonts w:ascii="Times New Roman" w:hAnsi="Times New Roman" w:cs="Times New Roman"/>
          <w:sz w:val="28"/>
          <w:szCs w:val="28"/>
        </w:rPr>
        <w:t xml:space="preserve">Chính sách này được thực hiện trong 36 tháng </w:t>
      </w:r>
      <w:r>
        <w:rPr>
          <w:rFonts w:ascii="Times New Roman" w:hAnsi="Times New Roman" w:cs="Times New Roman"/>
          <w:sz w:val="28"/>
          <w:szCs w:val="28"/>
          <w:lang w:val="en-US"/>
        </w:rPr>
        <w:t>và áp dụng từ ngày 01/7/2025 (thời điểm chính quyền địa phương 02 cấp đi vào hoạt động). Đối với đối tượng có thời gian đ</w:t>
      </w:r>
      <w:r>
        <w:rPr>
          <w:rFonts w:ascii="Times New Roman" w:hAnsi="Times New Roman" w:cs="Times New Roman"/>
          <w:sz w:val="28"/>
          <w:szCs w:val="28"/>
        </w:rPr>
        <w:t>ược điều động, luân chuyển, biệt phái, phân công công tác đến làm việc tại đơn vị hành chính cấp xã sau sắp xếp</w:t>
      </w:r>
      <w:r>
        <w:rPr>
          <w:rFonts w:ascii="Times New Roman" w:hAnsi="Times New Roman" w:cs="Times New Roman"/>
          <w:sz w:val="28"/>
          <w:szCs w:val="28"/>
          <w:lang w:val="en-US"/>
        </w:rPr>
        <w:t xml:space="preserve">, nhỏ hơn 36 tháng thì thời gian thực hiện chính sách theo thời gian phê duyệt tại quyết định </w:t>
      </w:r>
      <w:r>
        <w:rPr>
          <w:rFonts w:ascii="Times New Roman" w:hAnsi="Times New Roman" w:cs="Times New Roman"/>
          <w:sz w:val="28"/>
          <w:szCs w:val="28"/>
        </w:rPr>
        <w:t xml:space="preserve">điều động, luân chuyển, biệt phái, phân công công </w:t>
      </w:r>
      <w:r>
        <w:rPr>
          <w:rFonts w:ascii="Times New Roman" w:hAnsi="Times New Roman" w:cs="Times New Roman"/>
          <w:sz w:val="28"/>
          <w:szCs w:val="28"/>
          <w:lang w:val="en-US"/>
        </w:rPr>
        <w:t>tác.</w:t>
      </w:r>
    </w:p>
    <w:p>
      <w:pPr>
        <w:spacing w:before="60"/>
        <w:rPr>
          <w:rFonts w:ascii="Times New Roman" w:hAnsi="Times New Roman" w:cs="Times New Roman"/>
          <w:sz w:val="28"/>
          <w:szCs w:val="28"/>
        </w:rPr>
      </w:pPr>
      <w:r>
        <w:rPr>
          <w:rFonts w:ascii="Times New Roman" w:hAnsi="Times New Roman" w:cs="Times New Roman"/>
          <w:sz w:val="28"/>
          <w:szCs w:val="28"/>
          <w:lang w:val="en-US"/>
        </w:rPr>
        <w:t>3.</w:t>
      </w:r>
      <w:r>
        <w:rPr>
          <w:rFonts w:ascii="Times New Roman" w:hAnsi="Times New Roman" w:cs="Times New Roman"/>
          <w:sz w:val="28"/>
          <w:szCs w:val="28"/>
        </w:rPr>
        <w:t xml:space="preserve"> </w:t>
      </w:r>
      <w:r>
        <w:rPr>
          <w:rFonts w:ascii="Times New Roman" w:hAnsi="Times New Roman" w:cs="Times New Roman"/>
          <w:sz w:val="28"/>
          <w:szCs w:val="28"/>
          <w:lang w:val="en-US"/>
        </w:rPr>
        <w:t>H</w:t>
      </w:r>
      <w:r>
        <w:rPr>
          <w:rFonts w:ascii="Times New Roman" w:hAnsi="Times New Roman" w:cs="Times New Roman"/>
          <w:sz w:val="28"/>
          <w:szCs w:val="28"/>
        </w:rPr>
        <w:t>ình thức hỗ trợ</w:t>
      </w:r>
      <w:r>
        <w:rPr>
          <w:rFonts w:ascii="Times New Roman" w:hAnsi="Times New Roman" w:cs="Times New Roman"/>
          <w:sz w:val="28"/>
          <w:szCs w:val="28"/>
          <w:lang w:val="en-US"/>
        </w:rPr>
        <w:t xml:space="preserve">: </w:t>
      </w:r>
      <w:r>
        <w:rPr>
          <w:rFonts w:ascii="Times New Roman" w:hAnsi="Times New Roman" w:cs="Times New Roman"/>
          <w:sz w:val="28"/>
          <w:szCs w:val="28"/>
        </w:rPr>
        <w:t>Việc hỗ trợ được chi trả cùng kỳ lương tháng sau liền kề theo thời gian thực tế làm việc của cán bộ, công chức, viên chức, người lao động; không dùng để tính đóng, hưởng bảo hiểm xã hội, bảo hiểm y tế, bảo hiểm thất nghiệp và không làm căn cứ tính các chế độ, phụ cấp khác.</w:t>
      </w:r>
    </w:p>
    <w:p>
      <w:pPr>
        <w:spacing w:before="60"/>
        <w:rPr>
          <w:rFonts w:ascii="Times New Roman" w:hAnsi="Times New Roman"/>
          <w:sz w:val="28"/>
          <w:szCs w:val="28"/>
          <w:lang w:val="nl-NL"/>
        </w:rPr>
      </w:pPr>
      <w:r>
        <w:rPr>
          <w:rFonts w:ascii="Times New Roman" w:hAnsi="Times New Roman"/>
          <w:sz w:val="28"/>
          <w:szCs w:val="28"/>
          <w:lang w:val="nl-NL"/>
        </w:rPr>
        <w:t>4. Nguồn kinh phí: Từ nguồn ngân sách tỉnh.</w:t>
      </w:r>
    </w:p>
    <w:p>
      <w:pPr>
        <w:shd w:val="clear" w:color="auto" w:fill="FFFFFF"/>
        <w:spacing w:before="60"/>
        <w:rPr>
          <w:rFonts w:ascii="Times New Roman" w:eastAsia="Times New Roman" w:hAnsi="Times New Roman" w:cs="Times New Roman"/>
          <w:b/>
          <w:bCs/>
          <w:color w:val="0A0A0A"/>
          <w:sz w:val="28"/>
          <w:szCs w:val="28"/>
          <w:lang w:val="en-US"/>
        </w:rPr>
      </w:pPr>
      <w:r>
        <w:rPr>
          <w:rFonts w:ascii="Times New Roman" w:eastAsia="SimSun" w:hAnsi="Times New Roman"/>
          <w:b/>
          <w:sz w:val="28"/>
          <w:szCs w:val="28"/>
        </w:rPr>
        <w:t xml:space="preserve">Điều </w:t>
      </w:r>
      <w:r>
        <w:rPr>
          <w:rFonts w:ascii="Times New Roman" w:eastAsia="SimSun" w:hAnsi="Times New Roman"/>
          <w:b/>
          <w:sz w:val="28"/>
          <w:szCs w:val="28"/>
          <w:lang w:val="en-US"/>
        </w:rPr>
        <w:t>5</w:t>
      </w:r>
      <w:r>
        <w:rPr>
          <w:rFonts w:ascii="Times New Roman" w:eastAsia="SimSun" w:hAnsi="Times New Roman"/>
          <w:b/>
          <w:sz w:val="28"/>
          <w:szCs w:val="28"/>
        </w:rPr>
        <w:t xml:space="preserve">. </w:t>
      </w:r>
      <w:r>
        <w:rPr>
          <w:rFonts w:ascii="Times New Roman" w:eastAsia="Times New Roman" w:hAnsi="Times New Roman" w:cs="Times New Roman"/>
          <w:b/>
          <w:bCs/>
          <w:color w:val="0A0A0A"/>
          <w:sz w:val="28"/>
          <w:szCs w:val="28"/>
          <w:lang w:val="en-US"/>
        </w:rPr>
        <w:t xml:space="preserve">Hồ sơ và trình tự thực hiện cấp kinh phí hỗ trợ </w:t>
      </w:r>
    </w:p>
    <w:p>
      <w:pPr>
        <w:shd w:val="clear" w:color="auto" w:fill="FFFFFF"/>
        <w:spacing w:before="60"/>
        <w:rPr>
          <w:rFonts w:ascii="Times New Roman" w:eastAsia="Times New Roman" w:hAnsi="Times New Roman" w:cs="Times New Roman"/>
          <w:bCs/>
          <w:color w:val="0A0A0A"/>
          <w:sz w:val="28"/>
          <w:szCs w:val="28"/>
          <w:lang w:val="en-US"/>
        </w:rPr>
      </w:pPr>
      <w:r>
        <w:rPr>
          <w:rFonts w:ascii="Times New Roman" w:eastAsia="Times New Roman" w:hAnsi="Times New Roman" w:cs="Times New Roman"/>
          <w:bCs/>
          <w:color w:val="0A0A0A"/>
          <w:sz w:val="28"/>
          <w:szCs w:val="28"/>
          <w:lang w:val="en-US"/>
        </w:rPr>
        <w:t>1. Hồ sơ đề nghị hỗ trợ</w:t>
      </w:r>
    </w:p>
    <w:p>
      <w:pPr>
        <w:shd w:val="clear" w:color="auto" w:fill="FFFFFF"/>
        <w:spacing w:before="60"/>
        <w:ind w:firstLine="709"/>
        <w:rPr>
          <w:rFonts w:ascii="Times New Roman" w:hAnsi="Times New Roman" w:cs="Times New Roman"/>
          <w:sz w:val="28"/>
          <w:szCs w:val="28"/>
        </w:rPr>
      </w:pPr>
      <w:r>
        <w:rPr>
          <w:rFonts w:ascii="Times New Roman" w:hAnsi="Times New Roman" w:cs="Times New Roman"/>
          <w:bCs/>
          <w:sz w:val="28"/>
          <w:szCs w:val="28"/>
        </w:rPr>
        <w:t>a</w:t>
      </w:r>
      <w:r>
        <w:rPr>
          <w:rFonts w:ascii="Times New Roman" w:hAnsi="Times New Roman" w:cs="Times New Roman"/>
          <w:bCs/>
          <w:sz w:val="28"/>
          <w:szCs w:val="28"/>
          <w:lang w:val="en-US"/>
        </w:rPr>
        <w:t>)</w:t>
      </w:r>
      <w:r>
        <w:rPr>
          <w:rFonts w:ascii="Times New Roman" w:hAnsi="Times New Roman" w:cs="Times New Roman"/>
          <w:bCs/>
          <w:sz w:val="28"/>
          <w:szCs w:val="28"/>
        </w:rPr>
        <w:t xml:space="preserve"> Đối với cá nhân đề nghị hỗ trợ, hồ sơ gồm:</w:t>
      </w:r>
      <w:r>
        <w:rPr>
          <w:rFonts w:ascii="Times New Roman" w:hAnsi="Times New Roman" w:cs="Times New Roman"/>
          <w:sz w:val="28"/>
          <w:szCs w:val="28"/>
        </w:rPr>
        <w:tab/>
      </w:r>
    </w:p>
    <w:p>
      <w:pPr>
        <w:shd w:val="clear" w:color="auto" w:fill="FFFFFF"/>
        <w:spacing w:before="60"/>
        <w:ind w:firstLine="709"/>
        <w:rPr>
          <w:rFonts w:ascii="Times New Roman" w:hAnsi="Times New Roman" w:cs="Times New Roman"/>
          <w:sz w:val="28"/>
          <w:szCs w:val="28"/>
        </w:rPr>
      </w:pPr>
      <w:r>
        <w:rPr>
          <w:rFonts w:ascii="Times New Roman" w:hAnsi="Times New Roman" w:cs="Times New Roman"/>
          <w:bCs/>
          <w:sz w:val="28"/>
          <w:szCs w:val="28"/>
        </w:rPr>
        <w:t xml:space="preserve">- </w:t>
      </w:r>
      <w:r>
        <w:rPr>
          <w:rFonts w:ascii="Times New Roman" w:hAnsi="Times New Roman" w:cs="Times New Roman"/>
          <w:bCs/>
          <w:sz w:val="28"/>
          <w:szCs w:val="28"/>
          <w:lang w:val="en-US"/>
        </w:rPr>
        <w:t>Đ</w:t>
      </w:r>
      <w:r>
        <w:rPr>
          <w:rFonts w:ascii="Times New Roman" w:hAnsi="Times New Roman" w:cs="Times New Roman"/>
          <w:bCs/>
          <w:sz w:val="28"/>
          <w:szCs w:val="28"/>
        </w:rPr>
        <w:t xml:space="preserve">ơn đề nghị hỗ trợ kinh phí đi lại, </w:t>
      </w:r>
      <w:r>
        <w:rPr>
          <w:rFonts w:ascii="Times New Roman" w:hAnsi="Times New Roman" w:cs="Times New Roman"/>
          <w:sz w:val="28"/>
          <w:szCs w:val="28"/>
        </w:rPr>
        <w:t>trong đó nêu rõ: Họ tên, chức vụ, đơn vị công tác cũ (xã, phường</w:t>
      </w:r>
      <w:r>
        <w:rPr>
          <w:rFonts w:ascii="Times New Roman" w:hAnsi="Times New Roman" w:cs="Times New Roman"/>
          <w:sz w:val="28"/>
          <w:szCs w:val="28"/>
          <w:lang w:val="en-US"/>
        </w:rPr>
        <w:t>, huyện, thị xã, thành phố</w:t>
      </w:r>
      <w:r>
        <w:rPr>
          <w:rFonts w:ascii="Times New Roman" w:hAnsi="Times New Roman" w:cs="Times New Roman"/>
          <w:sz w:val="28"/>
          <w:szCs w:val="28"/>
        </w:rPr>
        <w:t xml:space="preserve"> trước sắp xếp), đơn vị công tác mới và mức hỗ trợ đề nghị</w:t>
      </w:r>
      <w:r>
        <w:rPr>
          <w:rFonts w:ascii="Times New Roman" w:hAnsi="Times New Roman" w:cs="Times New Roman"/>
          <w:sz w:val="28"/>
          <w:szCs w:val="28"/>
          <w:lang w:val="en-US"/>
        </w:rPr>
        <w:t xml:space="preserve"> (bản chính)</w:t>
      </w:r>
      <w:r>
        <w:rPr>
          <w:rFonts w:ascii="Times New Roman" w:hAnsi="Times New Roman" w:cs="Times New Roman"/>
          <w:sz w:val="28"/>
          <w:szCs w:val="28"/>
        </w:rPr>
        <w:t>.</w:t>
      </w:r>
    </w:p>
    <w:p>
      <w:pPr>
        <w:shd w:val="clear" w:color="auto" w:fill="FFFFFF"/>
        <w:spacing w:before="60"/>
        <w:ind w:firstLine="709"/>
        <w:rPr>
          <w:rFonts w:ascii="Times New Roman" w:hAnsi="Times New Roman" w:cs="Times New Roman"/>
          <w:sz w:val="28"/>
          <w:szCs w:val="28"/>
          <w:lang w:val="en-US"/>
        </w:rPr>
      </w:pPr>
      <w:r>
        <w:rPr>
          <w:rFonts w:ascii="Times New Roman" w:hAnsi="Times New Roman" w:cs="Times New Roman"/>
          <w:bCs/>
          <w:sz w:val="28"/>
          <w:szCs w:val="28"/>
        </w:rPr>
        <w:t xml:space="preserve">- Quyết định điều động, luân chuyển, </w:t>
      </w:r>
      <w:r>
        <w:rPr>
          <w:rFonts w:ascii="Times New Roman" w:hAnsi="Times New Roman" w:cs="Times New Roman"/>
          <w:bCs/>
          <w:sz w:val="28"/>
          <w:szCs w:val="28"/>
          <w:lang w:val="en-US"/>
        </w:rPr>
        <w:t xml:space="preserve">biệt phái, </w:t>
      </w:r>
      <w:r>
        <w:rPr>
          <w:rFonts w:ascii="Times New Roman" w:hAnsi="Times New Roman" w:cs="Times New Roman"/>
          <w:bCs/>
          <w:sz w:val="28"/>
          <w:szCs w:val="28"/>
        </w:rPr>
        <w:t>phân công công tác c</w:t>
      </w:r>
      <w:r>
        <w:rPr>
          <w:rFonts w:ascii="Times New Roman" w:hAnsi="Times New Roman" w:cs="Times New Roman"/>
          <w:sz w:val="28"/>
          <w:szCs w:val="28"/>
        </w:rPr>
        <w:t>ủa cơ quan có thẩm quyền</w:t>
      </w:r>
      <w:r>
        <w:rPr>
          <w:rFonts w:ascii="Times New Roman" w:hAnsi="Times New Roman" w:cs="Times New Roman"/>
          <w:sz w:val="28"/>
          <w:szCs w:val="28"/>
          <w:lang w:val="en-US"/>
        </w:rPr>
        <w:t xml:space="preserve"> (b</w:t>
      </w:r>
      <w:r>
        <w:rPr>
          <w:rFonts w:ascii="Times New Roman" w:hAnsi="Times New Roman" w:cs="Times New Roman"/>
          <w:bCs/>
          <w:sz w:val="28"/>
          <w:szCs w:val="28"/>
        </w:rPr>
        <w:t>ản sao</w:t>
      </w:r>
      <w:r>
        <w:rPr>
          <w:rFonts w:ascii="Times New Roman" w:hAnsi="Times New Roman" w:cs="Times New Roman"/>
          <w:bCs/>
          <w:sz w:val="28"/>
          <w:szCs w:val="28"/>
          <w:lang w:val="en-US"/>
        </w:rPr>
        <w:t>)</w:t>
      </w:r>
      <w:r>
        <w:rPr>
          <w:rFonts w:ascii="Times New Roman" w:hAnsi="Times New Roman" w:cs="Times New Roman"/>
          <w:bCs/>
          <w:sz w:val="28"/>
          <w:szCs w:val="28"/>
        </w:rPr>
        <w:t xml:space="preserve"> </w:t>
      </w:r>
      <w:r>
        <w:rPr>
          <w:rFonts w:ascii="Times New Roman" w:hAnsi="Times New Roman" w:cs="Times New Roman"/>
          <w:sz w:val="28"/>
          <w:szCs w:val="28"/>
          <w:lang w:val="en-US"/>
        </w:rPr>
        <w:t>.</w:t>
      </w:r>
    </w:p>
    <w:p>
      <w:pPr>
        <w:shd w:val="clear" w:color="auto" w:fill="FFFFFF"/>
        <w:spacing w:before="60"/>
        <w:ind w:firstLine="709"/>
        <w:rPr>
          <w:rFonts w:ascii="Times New Roman" w:hAnsi="Times New Roman" w:cs="Times New Roman"/>
          <w:sz w:val="28"/>
          <w:szCs w:val="28"/>
        </w:rPr>
      </w:pPr>
      <w:r>
        <w:rPr>
          <w:rFonts w:ascii="Times New Roman" w:hAnsi="Times New Roman" w:cs="Times New Roman"/>
          <w:bCs/>
          <w:sz w:val="28"/>
          <w:szCs w:val="28"/>
        </w:rPr>
        <w:t>b</w:t>
      </w:r>
      <w:r>
        <w:rPr>
          <w:rFonts w:ascii="Times New Roman" w:hAnsi="Times New Roman" w:cs="Times New Roman"/>
          <w:bCs/>
          <w:sz w:val="28"/>
          <w:szCs w:val="28"/>
          <w:lang w:val="en-US"/>
        </w:rPr>
        <w:t>)</w:t>
      </w:r>
      <w:r>
        <w:rPr>
          <w:rFonts w:ascii="Times New Roman" w:hAnsi="Times New Roman" w:cs="Times New Roman"/>
          <w:bCs/>
          <w:sz w:val="28"/>
          <w:szCs w:val="28"/>
        </w:rPr>
        <w:t xml:space="preserve"> Đối với đơn vị quản lý, sử dụng cán bộ</w:t>
      </w:r>
      <w:r>
        <w:rPr>
          <w:rFonts w:ascii="Times New Roman" w:hAnsi="Times New Roman" w:cs="Times New Roman"/>
          <w:bCs/>
          <w:sz w:val="28"/>
          <w:szCs w:val="28"/>
          <w:lang w:val="en-US"/>
        </w:rPr>
        <w:t xml:space="preserve">, </w:t>
      </w:r>
      <w:r>
        <w:rPr>
          <w:rFonts w:ascii="Times New Roman" w:hAnsi="Times New Roman" w:cs="Times New Roman"/>
          <w:sz w:val="28"/>
          <w:szCs w:val="28"/>
        </w:rPr>
        <w:t xml:space="preserve">công chức, viên chức và người lao động </w:t>
      </w:r>
    </w:p>
    <w:p>
      <w:pPr>
        <w:shd w:val="clear" w:color="auto" w:fill="FFFFFF"/>
        <w:spacing w:before="60"/>
        <w:ind w:firstLine="709"/>
        <w:rPr>
          <w:rFonts w:ascii="Times New Roman" w:hAnsi="Times New Roman" w:cs="Times New Roman"/>
          <w:sz w:val="28"/>
          <w:szCs w:val="28"/>
          <w:lang w:val="en-US"/>
        </w:rPr>
      </w:pPr>
      <w:r>
        <w:rPr>
          <w:rFonts w:ascii="Times New Roman" w:hAnsi="Times New Roman" w:cs="Times New Roman"/>
          <w:bCs/>
          <w:sz w:val="28"/>
          <w:szCs w:val="28"/>
          <w:lang w:val="en-US"/>
        </w:rPr>
        <w:t xml:space="preserve">- Đơn vị sử dụng cán bộ tổng </w:t>
      </w:r>
      <w:r>
        <w:rPr>
          <w:rFonts w:ascii="Times New Roman" w:hAnsi="Times New Roman" w:cs="Times New Roman"/>
          <w:sz w:val="28"/>
          <w:szCs w:val="28"/>
        </w:rPr>
        <w:t xml:space="preserve">hợp thông tin của đối tượng được hưởng chính sách (nơi đăng ký thường trú/tạm trú; khoảng cách </w:t>
      </w:r>
      <w:r>
        <w:rPr>
          <w:rFonts w:ascii="Times New Roman" w:hAnsi="Times New Roman" w:cs="Times New Roman"/>
          <w:sz w:val="28"/>
          <w:szCs w:val="28"/>
          <w:lang w:val="en-US"/>
        </w:rPr>
        <w:t xml:space="preserve">từ </w:t>
      </w:r>
      <w:r>
        <w:rPr>
          <w:rFonts w:ascii="Times New Roman" w:hAnsi="Times New Roman" w:cs="Times New Roman"/>
          <w:sz w:val="28"/>
          <w:szCs w:val="28"/>
        </w:rPr>
        <w:t>nơi đăng ký thường trú</w:t>
      </w:r>
      <w:r>
        <w:rPr>
          <w:rFonts w:ascii="Times New Roman" w:hAnsi="Times New Roman" w:cs="Times New Roman"/>
          <w:sz w:val="28"/>
          <w:szCs w:val="28"/>
          <w:lang w:val="en-US"/>
        </w:rPr>
        <w:t>/tạm trú</w:t>
      </w:r>
      <w:r>
        <w:rPr>
          <w:rFonts w:ascii="Times New Roman" w:hAnsi="Times New Roman" w:cs="Times New Roman"/>
          <w:sz w:val="28"/>
          <w:szCs w:val="28"/>
        </w:rPr>
        <w:t xml:space="preserve"> đến trụ sở làm việc</w:t>
      </w:r>
      <w:r>
        <w:rPr>
          <w:rFonts w:ascii="Times New Roman" w:hAnsi="Times New Roman" w:cs="Times New Roman"/>
          <w:sz w:val="28"/>
          <w:szCs w:val="28"/>
          <w:lang w:val="en-US"/>
        </w:rPr>
        <w:t xml:space="preserve"> mới</w:t>
      </w:r>
      <w:r>
        <w:rPr>
          <w:rFonts w:ascii="Times New Roman" w:hAnsi="Times New Roman" w:cs="Times New Roman"/>
          <w:sz w:val="28"/>
          <w:szCs w:val="28"/>
        </w:rPr>
        <w:t>;</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khoảng cách </w:t>
      </w:r>
      <w:r>
        <w:rPr>
          <w:rFonts w:ascii="Times New Roman" w:hAnsi="Times New Roman" w:cs="Times New Roman"/>
          <w:sz w:val="28"/>
          <w:szCs w:val="28"/>
          <w:lang w:val="en-US"/>
        </w:rPr>
        <w:t xml:space="preserve">từ </w:t>
      </w:r>
      <w:r>
        <w:rPr>
          <w:rFonts w:ascii="Times New Roman" w:hAnsi="Times New Roman" w:cs="Times New Roman"/>
          <w:sz w:val="28"/>
          <w:szCs w:val="28"/>
        </w:rPr>
        <w:t>trụ sở làm việc</w:t>
      </w:r>
      <w:r>
        <w:rPr>
          <w:rFonts w:ascii="Times New Roman" w:hAnsi="Times New Roman" w:cs="Times New Roman"/>
          <w:sz w:val="28"/>
          <w:szCs w:val="28"/>
          <w:lang w:val="en-US"/>
        </w:rPr>
        <w:t xml:space="preserve"> cũ </w:t>
      </w:r>
      <w:r>
        <w:rPr>
          <w:rFonts w:ascii="Times New Roman" w:hAnsi="Times New Roman" w:cs="Times New Roman"/>
          <w:sz w:val="28"/>
          <w:szCs w:val="28"/>
        </w:rPr>
        <w:t>đến trụ sở làm việc</w:t>
      </w:r>
      <w:r>
        <w:rPr>
          <w:rFonts w:ascii="Times New Roman" w:hAnsi="Times New Roman" w:cs="Times New Roman"/>
          <w:sz w:val="28"/>
          <w:szCs w:val="28"/>
          <w:lang w:val="en-US"/>
        </w:rPr>
        <w:t xml:space="preserve"> mới</w:t>
      </w:r>
      <w:r>
        <w:rPr>
          <w:rFonts w:ascii="Times New Roman" w:hAnsi="Times New Roman" w:cs="Times New Roman"/>
          <w:sz w:val="28"/>
          <w:szCs w:val="28"/>
        </w:rPr>
        <w:t>…)</w:t>
      </w:r>
      <w:r>
        <w:rPr>
          <w:rFonts w:ascii="Times New Roman" w:hAnsi="Times New Roman" w:cs="Times New Roman"/>
          <w:sz w:val="28"/>
          <w:szCs w:val="28"/>
          <w:lang w:val="en-US"/>
        </w:rPr>
        <w:t>.</w:t>
      </w:r>
    </w:p>
    <w:p>
      <w:pPr>
        <w:shd w:val="clear" w:color="auto" w:fill="FFFFFF"/>
        <w:spacing w:before="60"/>
        <w:ind w:firstLine="709"/>
        <w:rPr>
          <w:rFonts w:ascii="Times New Roman" w:hAnsi="Times New Roman" w:cs="Times New Roman"/>
          <w:sz w:val="28"/>
          <w:szCs w:val="28"/>
          <w:lang w:val="en-US"/>
        </w:rPr>
      </w:pPr>
      <w:r>
        <w:rPr>
          <w:rFonts w:ascii="Times New Roman" w:hAnsi="Times New Roman" w:cs="Times New Roman"/>
          <w:bCs/>
          <w:sz w:val="28"/>
          <w:szCs w:val="28"/>
          <w:lang w:val="en-US"/>
        </w:rPr>
        <w:t xml:space="preserve">- Quyết định phê duyệt danh sách đối tượng hưởng chính sách và thời gian hưởng chính sách của người đứng đầu đơn vị sử dụng cán bộ, </w:t>
      </w:r>
      <w:r>
        <w:rPr>
          <w:rFonts w:ascii="Times New Roman" w:hAnsi="Times New Roman" w:cs="Times New Roman"/>
          <w:sz w:val="28"/>
          <w:szCs w:val="28"/>
        </w:rPr>
        <w:t>công chức, viên chức và người lao động</w:t>
      </w:r>
      <w:r>
        <w:rPr>
          <w:rFonts w:ascii="Times New Roman" w:hAnsi="Times New Roman" w:cs="Times New Roman"/>
          <w:sz w:val="28"/>
          <w:szCs w:val="28"/>
          <w:lang w:val="en-US"/>
        </w:rPr>
        <w:t xml:space="preserve"> </w:t>
      </w:r>
      <w:r>
        <w:rPr>
          <w:rFonts w:ascii="Times New Roman" w:hAnsi="Times New Roman" w:cs="Times New Roman"/>
          <w:bCs/>
          <w:sz w:val="28"/>
          <w:szCs w:val="28"/>
          <w:lang w:val="en-US"/>
        </w:rPr>
        <w:t xml:space="preserve">đối với các đơn vị cấp tỉnh; của UBND cấp xã đối với </w:t>
      </w:r>
      <w:r>
        <w:rPr>
          <w:rFonts w:ascii="Times New Roman" w:hAnsi="Times New Roman" w:cs="Times New Roman"/>
          <w:sz w:val="28"/>
          <w:szCs w:val="28"/>
          <w:lang w:val="en-US"/>
        </w:rPr>
        <w:t xml:space="preserve">cán bộ, </w:t>
      </w:r>
      <w:r>
        <w:rPr>
          <w:rFonts w:ascii="Times New Roman" w:hAnsi="Times New Roman" w:cs="Times New Roman"/>
          <w:sz w:val="28"/>
          <w:szCs w:val="28"/>
        </w:rPr>
        <w:t>công chức, viên chức và người lao động</w:t>
      </w:r>
      <w:r>
        <w:rPr>
          <w:rFonts w:ascii="Times New Roman" w:hAnsi="Times New Roman" w:cs="Times New Roman"/>
          <w:sz w:val="28"/>
          <w:szCs w:val="28"/>
          <w:lang w:val="en-US"/>
        </w:rPr>
        <w:t xml:space="preserve"> thuộc phạm vi quản lý.</w:t>
      </w:r>
    </w:p>
    <w:p>
      <w:pPr>
        <w:shd w:val="clear" w:color="auto" w:fill="FFFFFF"/>
        <w:spacing w:before="60"/>
        <w:ind w:firstLine="709"/>
        <w:rPr>
          <w:rFonts w:ascii="Times New Roman" w:hAnsi="Times New Roman" w:cs="Times New Roman"/>
          <w:bCs/>
          <w:sz w:val="28"/>
          <w:szCs w:val="28"/>
          <w:lang w:val="en-US"/>
        </w:rPr>
      </w:pPr>
      <w:r>
        <w:rPr>
          <w:rFonts w:ascii="Times New Roman" w:hAnsi="Times New Roman" w:cs="Times New Roman"/>
          <w:sz w:val="28"/>
          <w:szCs w:val="28"/>
          <w:lang w:val="en-US"/>
        </w:rPr>
        <w:t>- Văn bản đề nghị cấp dự toán kinh phí hỗ trợ (chi tiết đến từng đối tượng đủ điều kiện được hỗ trợ).</w:t>
      </w:r>
    </w:p>
    <w:p>
      <w:pPr>
        <w:shd w:val="clear" w:color="auto" w:fill="FFFFFF"/>
        <w:spacing w:before="60"/>
        <w:ind w:firstLine="709"/>
        <w:rPr>
          <w:rFonts w:ascii="Times New Roman" w:hAnsi="Times New Roman" w:cs="Times New Roman"/>
          <w:bCs/>
          <w:sz w:val="28"/>
          <w:szCs w:val="28"/>
        </w:rPr>
      </w:pPr>
      <w:r>
        <w:rPr>
          <w:rFonts w:ascii="Times New Roman" w:hAnsi="Times New Roman" w:cs="Times New Roman"/>
          <w:bCs/>
          <w:sz w:val="28"/>
          <w:szCs w:val="28"/>
        </w:rPr>
        <w:t>2. Trình tự thực hiện cấp kinh phí hỗ trợ</w:t>
      </w:r>
    </w:p>
    <w:p>
      <w:pPr>
        <w:shd w:val="clear" w:color="auto" w:fill="FFFFFF"/>
        <w:spacing w:before="60"/>
        <w:ind w:firstLine="709"/>
        <w:rPr>
          <w:rFonts w:ascii="Times New Roman" w:hAnsi="Times New Roman" w:cs="Times New Roman"/>
          <w:bCs/>
          <w:sz w:val="28"/>
          <w:szCs w:val="28"/>
          <w:lang w:val="en-US"/>
        </w:rPr>
      </w:pPr>
      <w:r>
        <w:rPr>
          <w:rFonts w:ascii="Times New Roman" w:hAnsi="Times New Roman" w:cs="Times New Roman"/>
          <w:bCs/>
          <w:sz w:val="28"/>
          <w:szCs w:val="28"/>
          <w:lang w:val="en-US"/>
        </w:rPr>
        <w:lastRenderedPageBreak/>
        <w:t>a) Hằng năm, vào thời điểm lập dự toán ngân sách nhà nước, căn cứ hướng dẫn xây dựng dự toán ngân sách nhà nước của cấp có thẩm quyền, căn cứ các quy định tại Nghị quyết này:</w:t>
      </w:r>
    </w:p>
    <w:p>
      <w:pPr>
        <w:shd w:val="clear" w:color="auto" w:fill="FFFFFF"/>
        <w:spacing w:before="60"/>
        <w:ind w:firstLine="709"/>
        <w:rPr>
          <w:rFonts w:ascii="Times New Roman" w:hAnsi="Times New Roman" w:cs="Times New Roman"/>
          <w:bCs/>
          <w:sz w:val="28"/>
          <w:szCs w:val="28"/>
          <w:lang w:val="en-US"/>
        </w:rPr>
      </w:pPr>
      <w:r>
        <w:rPr>
          <w:rFonts w:ascii="Times New Roman" w:hAnsi="Times New Roman" w:cs="Times New Roman"/>
          <w:bCs/>
          <w:sz w:val="28"/>
          <w:szCs w:val="28"/>
          <w:lang w:val="en-US"/>
        </w:rPr>
        <w:t xml:space="preserve">- Các cơ quan, đơn vị cấp tỉnh, cấp xã đề xuất dự toán kinh phí thực hiện chính sách của năm kế hoạch (kèm theo Quyết định phê duyệt danh sách đối tượng hưởng chính sách và thời gian hưởng chính sách của người đứng đầu đơn vị sử dụng cán bộ, </w:t>
      </w:r>
      <w:r>
        <w:rPr>
          <w:rFonts w:ascii="Times New Roman" w:hAnsi="Times New Roman" w:cs="Times New Roman"/>
          <w:sz w:val="28"/>
          <w:szCs w:val="28"/>
        </w:rPr>
        <w:t>công chức, viên chức và người lao động</w:t>
      </w:r>
      <w:r>
        <w:rPr>
          <w:rFonts w:ascii="Times New Roman" w:hAnsi="Times New Roman" w:cs="Times New Roman"/>
          <w:sz w:val="28"/>
          <w:szCs w:val="28"/>
          <w:lang w:val="en-US"/>
        </w:rPr>
        <w:t xml:space="preserve"> </w:t>
      </w:r>
      <w:r>
        <w:rPr>
          <w:rFonts w:ascii="Times New Roman" w:hAnsi="Times New Roman" w:cs="Times New Roman"/>
          <w:bCs/>
          <w:sz w:val="28"/>
          <w:szCs w:val="28"/>
          <w:lang w:val="en-US"/>
        </w:rPr>
        <w:t xml:space="preserve">đối với các đơn vị cấp tỉnh; của UBND cấp xã đối với </w:t>
      </w:r>
      <w:r>
        <w:rPr>
          <w:rFonts w:ascii="Times New Roman" w:hAnsi="Times New Roman" w:cs="Times New Roman"/>
          <w:sz w:val="28"/>
          <w:szCs w:val="28"/>
          <w:lang w:val="en-US"/>
        </w:rPr>
        <w:t xml:space="preserve">cán bộ, </w:t>
      </w:r>
      <w:r>
        <w:rPr>
          <w:rFonts w:ascii="Times New Roman" w:hAnsi="Times New Roman" w:cs="Times New Roman"/>
          <w:sz w:val="28"/>
          <w:szCs w:val="28"/>
        </w:rPr>
        <w:t>công chức, viên chức và người lao động</w:t>
      </w:r>
      <w:r>
        <w:rPr>
          <w:rFonts w:ascii="Times New Roman" w:hAnsi="Times New Roman" w:cs="Times New Roman"/>
          <w:sz w:val="28"/>
          <w:szCs w:val="28"/>
          <w:lang w:val="en-US"/>
        </w:rPr>
        <w:t xml:space="preserve"> thuộc phạm vi quản lý)</w:t>
      </w:r>
      <w:r>
        <w:rPr>
          <w:rFonts w:ascii="Times New Roman" w:hAnsi="Times New Roman" w:cs="Times New Roman"/>
          <w:bCs/>
          <w:sz w:val="28"/>
          <w:szCs w:val="28"/>
          <w:lang w:val="en-US"/>
        </w:rPr>
        <w:t>, tổng hợp chung vào dự toán của đơn vị dự toán cấp I (bao gồm đơn vị sử dụng ngân sách đồng thời là đơn vị dự toán cấp I) gửi cơ quan tài chính cùng cấp trình cấp có thẩm quyền theo quy định của pháp luật về ngân sách nhà nước.</w:t>
      </w:r>
    </w:p>
    <w:p>
      <w:pPr>
        <w:shd w:val="clear" w:color="auto" w:fill="FFFFFF"/>
        <w:spacing w:before="60"/>
        <w:ind w:firstLine="709"/>
        <w:rPr>
          <w:rFonts w:ascii="Times New Roman" w:hAnsi="Times New Roman" w:cs="Times New Roman"/>
          <w:bCs/>
          <w:sz w:val="28"/>
          <w:szCs w:val="28"/>
          <w:lang w:val="en-US"/>
        </w:rPr>
      </w:pPr>
      <w:r>
        <w:rPr>
          <w:rFonts w:ascii="Times New Roman" w:hAnsi="Times New Roman" w:cs="Times New Roman"/>
          <w:bCs/>
          <w:sz w:val="28"/>
          <w:szCs w:val="28"/>
          <w:lang w:val="en-US"/>
        </w:rPr>
        <w:t xml:space="preserve">- UBND cấp xã đề xuất dự toán kinh phí thực hiện chính sách của năm kế hoạch (kèm theo Quyết định phê duyệt danh sách đối tượng hưởng chính sách và thời gian hưởng chính sách của UBND cấp xã đối với </w:t>
      </w:r>
      <w:r>
        <w:rPr>
          <w:rFonts w:ascii="Times New Roman" w:hAnsi="Times New Roman" w:cs="Times New Roman"/>
          <w:sz w:val="28"/>
          <w:szCs w:val="28"/>
          <w:lang w:val="en-US"/>
        </w:rPr>
        <w:t xml:space="preserve">cán bộ, </w:t>
      </w:r>
      <w:r>
        <w:rPr>
          <w:rFonts w:ascii="Times New Roman" w:hAnsi="Times New Roman" w:cs="Times New Roman"/>
          <w:sz w:val="28"/>
          <w:szCs w:val="28"/>
        </w:rPr>
        <w:t>công chức, viên chức và người lao động</w:t>
      </w:r>
      <w:r>
        <w:rPr>
          <w:rFonts w:ascii="Times New Roman" w:hAnsi="Times New Roman" w:cs="Times New Roman"/>
          <w:sz w:val="28"/>
          <w:szCs w:val="28"/>
          <w:lang w:val="en-US"/>
        </w:rPr>
        <w:t xml:space="preserve"> thuộc phạm vi quản lý) </w:t>
      </w:r>
      <w:r>
        <w:rPr>
          <w:rFonts w:ascii="Times New Roman" w:hAnsi="Times New Roman" w:cs="Times New Roman"/>
          <w:bCs/>
          <w:sz w:val="28"/>
          <w:szCs w:val="28"/>
          <w:lang w:val="en-US"/>
        </w:rPr>
        <w:t xml:space="preserve">gửi Sở Tài chính trình cấp có thẩm quyền theo quy định của pháp luật về ngân sách nhà nước. </w:t>
      </w:r>
    </w:p>
    <w:p>
      <w:pPr>
        <w:shd w:val="clear" w:color="auto" w:fill="FFFFFF"/>
        <w:spacing w:before="60"/>
        <w:ind w:firstLine="709"/>
        <w:rPr>
          <w:rFonts w:ascii="Times New Roman" w:hAnsi="Times New Roman" w:cs="Times New Roman"/>
          <w:sz w:val="28"/>
          <w:szCs w:val="28"/>
          <w:lang w:val="en-US"/>
        </w:rPr>
      </w:pPr>
      <w:r>
        <w:rPr>
          <w:rFonts w:ascii="Times New Roman" w:hAnsi="Times New Roman" w:cs="Times New Roman"/>
          <w:bCs/>
          <w:sz w:val="28"/>
          <w:szCs w:val="28"/>
          <w:lang w:val="en-US"/>
        </w:rPr>
        <w:t xml:space="preserve">Sau khi có quyết định hỗ trợ kinh phí thực hiện chính sách của cấp có thẩm quyền, đơn vị </w:t>
      </w:r>
      <w:r>
        <w:rPr>
          <w:rFonts w:ascii="Times New Roman" w:hAnsi="Times New Roman" w:cs="Times New Roman"/>
          <w:bCs/>
          <w:sz w:val="28"/>
          <w:szCs w:val="28"/>
        </w:rPr>
        <w:t>sử dụng cán bộ</w:t>
      </w:r>
      <w:r>
        <w:rPr>
          <w:rFonts w:ascii="Times New Roman" w:hAnsi="Times New Roman" w:cs="Times New Roman"/>
          <w:bCs/>
          <w:sz w:val="28"/>
          <w:szCs w:val="28"/>
          <w:lang w:val="en-US"/>
        </w:rPr>
        <w:t xml:space="preserve">, </w:t>
      </w:r>
      <w:r>
        <w:rPr>
          <w:rFonts w:ascii="Times New Roman" w:hAnsi="Times New Roman" w:cs="Times New Roman"/>
          <w:sz w:val="28"/>
          <w:szCs w:val="28"/>
        </w:rPr>
        <w:t>công chức, viên chức và người lao động</w:t>
      </w:r>
      <w:r>
        <w:rPr>
          <w:rFonts w:ascii="Times New Roman" w:hAnsi="Times New Roman" w:cs="Times New Roman"/>
          <w:sz w:val="28"/>
          <w:szCs w:val="28"/>
          <w:lang w:val="en-US"/>
        </w:rPr>
        <w:t xml:space="preserve"> thực hiện chi trả chế độ cho các đối tượng đảm bảo theo quy định.</w:t>
      </w:r>
    </w:p>
    <w:p>
      <w:pPr>
        <w:shd w:val="clear" w:color="auto" w:fill="FFFFFF"/>
        <w:spacing w:before="60"/>
        <w:ind w:firstLine="709"/>
        <w:rPr>
          <w:rFonts w:ascii="Times New Roman" w:hAnsi="Times New Roman" w:cs="Times New Roman"/>
          <w:sz w:val="28"/>
          <w:szCs w:val="28"/>
          <w:lang w:val="en-US"/>
        </w:rPr>
      </w:pPr>
      <w:r>
        <w:rPr>
          <w:rFonts w:ascii="Times New Roman" w:hAnsi="Times New Roman" w:cs="Times New Roman"/>
          <w:bCs/>
          <w:sz w:val="28"/>
          <w:szCs w:val="28"/>
          <w:lang w:val="en-US"/>
        </w:rPr>
        <w:t xml:space="preserve">b) </w:t>
      </w:r>
      <w:r>
        <w:rPr>
          <w:rFonts w:ascii="Times New Roman" w:hAnsi="Times New Roman" w:cs="Times New Roman"/>
          <w:sz w:val="28"/>
          <w:szCs w:val="28"/>
          <w:lang w:val="en-US"/>
        </w:rPr>
        <w:t xml:space="preserve">Đối với trường hợp phát sinh nhu cầu kinh phí thực hiện chính sách chưa được tổng hợp, trình cấp có thẩm quyền tại thời điểm xây dựng dự toán của năm kế hoạch: các cơ quan, đơn vị dự toán cấp I </w:t>
      </w:r>
      <w:r>
        <w:rPr>
          <w:rFonts w:ascii="Times New Roman" w:hAnsi="Times New Roman" w:cs="Times New Roman"/>
          <w:bCs/>
          <w:sz w:val="28"/>
          <w:szCs w:val="28"/>
          <w:lang w:val="en-US"/>
        </w:rPr>
        <w:t xml:space="preserve">(bao gồm đơn vị sử dụng ngân sách đồng thời là đơn vị dự toán cấp I) gửi cơ quan tài chính cùng cấp; UBND cấp xã gửi Sở Tài chính (kèm theo Quyết định phê duyệt danh sách đối tượng hưởng chính sách và thời gian hưởng chính sách của người đứng đầu đơn vị sử dụng cán bộ, </w:t>
      </w:r>
      <w:r>
        <w:rPr>
          <w:rFonts w:ascii="Times New Roman" w:hAnsi="Times New Roman" w:cs="Times New Roman"/>
          <w:sz w:val="28"/>
          <w:szCs w:val="28"/>
        </w:rPr>
        <w:t>công chức, viên chức và người lao động</w:t>
      </w:r>
      <w:r>
        <w:rPr>
          <w:rFonts w:ascii="Times New Roman" w:hAnsi="Times New Roman" w:cs="Times New Roman"/>
          <w:sz w:val="28"/>
          <w:szCs w:val="28"/>
          <w:lang w:val="en-US"/>
        </w:rPr>
        <w:t xml:space="preserve"> </w:t>
      </w:r>
      <w:r>
        <w:rPr>
          <w:rFonts w:ascii="Times New Roman" w:hAnsi="Times New Roman" w:cs="Times New Roman"/>
          <w:bCs/>
          <w:sz w:val="28"/>
          <w:szCs w:val="28"/>
          <w:lang w:val="en-US"/>
        </w:rPr>
        <w:t xml:space="preserve">đối với các đơn vị cấp tỉnh; của UBND cấp xã đối với </w:t>
      </w:r>
      <w:r>
        <w:rPr>
          <w:rFonts w:ascii="Times New Roman" w:hAnsi="Times New Roman" w:cs="Times New Roman"/>
          <w:sz w:val="28"/>
          <w:szCs w:val="28"/>
          <w:lang w:val="en-US"/>
        </w:rPr>
        <w:t xml:space="preserve">cán bộ, </w:t>
      </w:r>
      <w:r>
        <w:rPr>
          <w:rFonts w:ascii="Times New Roman" w:hAnsi="Times New Roman" w:cs="Times New Roman"/>
          <w:sz w:val="28"/>
          <w:szCs w:val="28"/>
        </w:rPr>
        <w:t>công chức, viên chức và người lao động</w:t>
      </w:r>
      <w:r>
        <w:rPr>
          <w:rFonts w:ascii="Times New Roman" w:hAnsi="Times New Roman" w:cs="Times New Roman"/>
          <w:sz w:val="28"/>
          <w:szCs w:val="28"/>
          <w:lang w:val="en-US"/>
        </w:rPr>
        <w:t xml:space="preserve"> thuộc phạm vi quản lý) </w:t>
      </w:r>
      <w:r>
        <w:rPr>
          <w:rFonts w:ascii="Times New Roman" w:hAnsi="Times New Roman" w:cs="Times New Roman"/>
          <w:bCs/>
          <w:sz w:val="28"/>
          <w:szCs w:val="28"/>
          <w:lang w:val="en-US"/>
        </w:rPr>
        <w:t>để tổng hợp, báo cáo cấp có thẩm quyền xem xét, bổ sung kinh phí để thực hiện theo quy định của pháp luật về ngân sách nhà nước và pháp luật khác có liên quan.</w:t>
      </w:r>
    </w:p>
    <w:bookmarkEnd w:id="1"/>
    <w:p>
      <w:pPr>
        <w:pStyle w:val="BodyText"/>
        <w:spacing w:before="60"/>
        <w:ind w:firstLine="720"/>
        <w:rPr>
          <w:rFonts w:ascii="Times New Roman" w:eastAsia="SimSun" w:hAnsi="Times New Roman"/>
        </w:rPr>
      </w:pPr>
      <w:r>
        <w:rPr>
          <w:rFonts w:ascii="Times New Roman" w:eastAsia="SimSun" w:hAnsi="Times New Roman"/>
          <w:b/>
        </w:rPr>
        <w:t xml:space="preserve">Điều </w:t>
      </w:r>
      <w:r>
        <w:rPr>
          <w:rFonts w:ascii="Times New Roman" w:eastAsia="SimSun" w:hAnsi="Times New Roman"/>
          <w:b/>
          <w:lang w:val="en-US"/>
        </w:rPr>
        <w:t>6</w:t>
      </w:r>
      <w:r>
        <w:rPr>
          <w:rFonts w:ascii="Times New Roman" w:eastAsia="SimSun" w:hAnsi="Times New Roman"/>
        </w:rPr>
        <w:t xml:space="preserve">. </w:t>
      </w:r>
      <w:r>
        <w:rPr>
          <w:rFonts w:ascii="Times New Roman" w:eastAsia="SimSun" w:hAnsi="Times New Roman"/>
          <w:b/>
          <w:lang w:val="en-US"/>
        </w:rPr>
        <w:t>Điều khoản</w:t>
      </w:r>
      <w:r>
        <w:rPr>
          <w:rFonts w:ascii="Times New Roman" w:eastAsia="SimSun" w:hAnsi="Times New Roman"/>
          <w:b/>
        </w:rPr>
        <w:t xml:space="preserve"> thi hành</w:t>
      </w:r>
    </w:p>
    <w:p>
      <w:pPr>
        <w:pStyle w:val="BodyText"/>
        <w:spacing w:before="60"/>
        <w:ind w:firstLine="720"/>
        <w:rPr>
          <w:rFonts w:ascii="Times New Roman" w:hAnsi="Times New Roman"/>
          <w:lang w:val="en-US"/>
        </w:rPr>
      </w:pPr>
      <w:r>
        <w:rPr>
          <w:rFonts w:ascii="Times New Roman" w:hAnsi="Times New Roman"/>
        </w:rPr>
        <w:t xml:space="preserve">Nghị quyết này có hiệu lực từ </w:t>
      </w:r>
      <w:r>
        <w:rPr>
          <w:rFonts w:ascii="Times New Roman" w:hAnsi="Times New Roman"/>
          <w:lang w:val="en-US"/>
        </w:rPr>
        <w:t>ngày ……/2026.</w:t>
      </w:r>
    </w:p>
    <w:p>
      <w:pPr>
        <w:pStyle w:val="BodyText"/>
        <w:spacing w:before="60"/>
        <w:ind w:firstLine="720"/>
        <w:rPr>
          <w:rFonts w:ascii="Times New Roman" w:eastAsia="SimSun" w:hAnsi="Times New Roman"/>
          <w:lang w:val="en-US"/>
        </w:rPr>
      </w:pPr>
      <w:r>
        <w:rPr>
          <w:rFonts w:ascii="Times New Roman" w:eastAsia="SimSun" w:hAnsi="Times New Roman"/>
          <w:b/>
        </w:rPr>
        <w:t xml:space="preserve">Điều </w:t>
      </w:r>
      <w:r>
        <w:rPr>
          <w:rFonts w:ascii="Times New Roman" w:eastAsia="SimSun" w:hAnsi="Times New Roman"/>
          <w:b/>
          <w:lang w:val="en-US"/>
        </w:rPr>
        <w:t>7</w:t>
      </w:r>
      <w:r>
        <w:rPr>
          <w:rFonts w:ascii="Times New Roman" w:eastAsia="SimSun" w:hAnsi="Times New Roman"/>
        </w:rPr>
        <w:t xml:space="preserve">. </w:t>
      </w:r>
      <w:r>
        <w:rPr>
          <w:rFonts w:ascii="Times New Roman" w:eastAsia="SimSun" w:hAnsi="Times New Roman"/>
          <w:b/>
          <w:lang w:val="en-US"/>
        </w:rPr>
        <w:t>Tổ chức thực hiện</w:t>
      </w:r>
    </w:p>
    <w:p>
      <w:pPr>
        <w:pStyle w:val="BodyText"/>
        <w:spacing w:before="60"/>
        <w:ind w:firstLine="720"/>
        <w:rPr>
          <w:rFonts w:ascii="Times New Roman" w:eastAsiaTheme="minorHAnsi" w:hAnsi="Times New Roman" w:cstheme="minorBidi"/>
          <w:szCs w:val="28"/>
          <w:lang w:val="nl-NL"/>
        </w:rPr>
      </w:pPr>
      <w:r>
        <w:rPr>
          <w:rFonts w:ascii="Times New Roman" w:eastAsiaTheme="minorHAnsi" w:hAnsi="Times New Roman" w:cstheme="minorBidi"/>
          <w:szCs w:val="28"/>
          <w:lang w:val="nl-NL"/>
        </w:rPr>
        <w:t xml:space="preserve">1. Ủy ban nhân dân tỉnh căn cứ Nghị quyết này và các quy định của pháp luật, tổ chức triển khai thực hiện. </w:t>
      </w:r>
    </w:p>
    <w:p>
      <w:pPr>
        <w:pStyle w:val="BodyText"/>
        <w:spacing w:before="60"/>
        <w:ind w:firstLine="720"/>
        <w:rPr>
          <w:rFonts w:ascii="Times New Roman" w:eastAsiaTheme="minorHAnsi" w:hAnsi="Times New Roman" w:cstheme="minorBidi"/>
          <w:szCs w:val="28"/>
          <w:lang w:val="nl-NL"/>
        </w:rPr>
      </w:pPr>
      <w:r>
        <w:rPr>
          <w:rFonts w:ascii="Times New Roman" w:eastAsiaTheme="minorHAnsi" w:hAnsi="Times New Roman" w:cstheme="minorBidi"/>
          <w:szCs w:val="28"/>
          <w:lang w:val="nl-NL"/>
        </w:rPr>
        <w:t>2. Thường trực Hội đồng nhân dân tỉnh, các Ban của Hội đồng nhân dân tỉnh, và các đại biểu Hội đồng nhân dân tỉnh trong phạm vi nhiệm vụ, quyền hạn của mình, giám sát việc thực hiện Nghị quyết này.</w:t>
      </w:r>
    </w:p>
    <w:p>
      <w:pPr>
        <w:pStyle w:val="BodyText"/>
        <w:spacing w:before="60"/>
        <w:ind w:firstLine="720"/>
        <w:rPr>
          <w:rFonts w:ascii="Times New Roman" w:eastAsia="SimSun" w:hAnsi="Times New Roman"/>
          <w:i/>
        </w:rPr>
      </w:pPr>
      <w:r>
        <w:rPr>
          <w:rFonts w:ascii="Times New Roman" w:hAnsi="Times New Roman"/>
          <w:i/>
        </w:rPr>
        <w:t>Nghị quyết này đã được Hội đồng nhân dân tỉnh Thanh Hóa khóa XIX Kỳ họp thứ ... thông qua ngày ... tháng ... năm 2026.</w:t>
      </w:r>
    </w:p>
    <w:bookmarkEnd w:id="0"/>
    <w:p>
      <w:pPr>
        <w:rPr>
          <w:rFonts w:ascii="Times New Roman" w:eastAsia="Times New Roman" w:hAnsi="Times New Roman" w:cs="Times New Roman"/>
          <w:sz w:val="16"/>
          <w:szCs w:val="16"/>
        </w:rPr>
      </w:pPr>
    </w:p>
    <w:tbl>
      <w:tblPr>
        <w:tblW w:w="9240" w:type="dxa"/>
        <w:tblInd w:w="-26" w:type="dxa"/>
        <w:tblLayout w:type="fixed"/>
        <w:tblLook w:val="01E0" w:firstRow="1" w:lastRow="1" w:firstColumn="1" w:lastColumn="1" w:noHBand="0" w:noVBand="0"/>
      </w:tblPr>
      <w:tblGrid>
        <w:gridCol w:w="6263"/>
        <w:gridCol w:w="2977"/>
      </w:tblGrid>
      <w:tr>
        <w:trPr>
          <w:trHeight w:val="1849"/>
        </w:trPr>
        <w:tc>
          <w:tcPr>
            <w:tcW w:w="6263" w:type="dxa"/>
            <w:hideMark/>
          </w:tcPr>
          <w:p>
            <w:pPr>
              <w:tabs>
                <w:tab w:val="center" w:pos="6480"/>
              </w:tabs>
              <w:ind w:firstLine="0"/>
              <w:jc w:val="left"/>
              <w:rPr>
                <w:rFonts w:ascii="Times New Roman" w:eastAsia="Times New Roman" w:hAnsi="Times New Roman" w:cs="Times New Roman"/>
                <w:b/>
                <w:sz w:val="24"/>
                <w:szCs w:val="24"/>
              </w:rPr>
            </w:pPr>
            <w:r>
              <w:rPr>
                <w:rFonts w:ascii="Times New Roman" w:eastAsia="Times New Roman" w:hAnsi="Times New Roman" w:cs="Times New Roman"/>
                <w:b/>
                <w:i/>
                <w:sz w:val="24"/>
                <w:szCs w:val="28"/>
              </w:rPr>
              <w:lastRenderedPageBreak/>
              <w:t>Nơi nhận:</w:t>
            </w:r>
            <w:r>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ab/>
            </w:r>
          </w:p>
          <w:p>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Ủy ban Thường vụ Quốc hội, Chính phủ;</w:t>
            </w:r>
          </w:p>
          <w:p>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Văn phòng: Quốc hội, Chính phủ;</w:t>
            </w:r>
            <w:r>
              <w:rPr>
                <w:rFonts w:ascii="Times New Roman" w:eastAsia="Times New Roman" w:hAnsi="Times New Roman" w:cs="Times New Roman"/>
                <w:szCs w:val="28"/>
              </w:rPr>
              <w:tab/>
            </w:r>
          </w:p>
          <w:p>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xml:space="preserve">- </w:t>
            </w:r>
            <w:r>
              <w:rPr>
                <w:rFonts w:ascii="Times New Roman" w:eastAsia="Times New Roman" w:hAnsi="Times New Roman" w:cs="Times New Roman"/>
                <w:szCs w:val="28"/>
                <w:lang w:val="en-US"/>
              </w:rPr>
              <w:t xml:space="preserve">Bộ </w:t>
            </w:r>
            <w:r>
              <w:rPr>
                <w:rFonts w:ascii="Times New Roman" w:eastAsia="Times New Roman" w:hAnsi="Times New Roman" w:cs="Times New Roman"/>
                <w:szCs w:val="28"/>
              </w:rPr>
              <w:t>Tài chính;</w:t>
            </w:r>
          </w:p>
          <w:p>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xml:space="preserve">- Cục Kiểm tra văn bản và </w:t>
            </w:r>
            <w:r>
              <w:rPr>
                <w:rFonts w:ascii="Times New Roman" w:eastAsia="Times New Roman" w:hAnsi="Times New Roman" w:cs="Times New Roman"/>
                <w:szCs w:val="28"/>
                <w:lang w:val="en-US"/>
              </w:rPr>
              <w:t>Tổ chức thi hành pháp luật</w:t>
            </w:r>
            <w:r>
              <w:rPr>
                <w:rFonts w:ascii="Times New Roman" w:eastAsia="Times New Roman" w:hAnsi="Times New Roman" w:cs="Times New Roman"/>
                <w:szCs w:val="28"/>
              </w:rPr>
              <w:t xml:space="preserve"> - Bộ Tư pháp;</w:t>
            </w:r>
            <w:r>
              <w:rPr>
                <w:rFonts w:ascii="Times New Roman" w:eastAsia="Times New Roman" w:hAnsi="Times New Roman" w:cs="Times New Roman"/>
                <w:szCs w:val="28"/>
              </w:rPr>
              <w:tab/>
              <w:t xml:space="preserve">              </w:t>
            </w:r>
          </w:p>
          <w:p>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Thường trực: Tỉnh ủy, HĐND, UBND, UBMTTQ tỉnh;</w:t>
            </w:r>
          </w:p>
          <w:p>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Đoàn Đại biểu Quốc hội, các đại biểu HĐND tỉnh;</w:t>
            </w:r>
          </w:p>
          <w:p>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Các sở, ban, ngành, đoàn thể, đơn vị cấp tỉnh;</w:t>
            </w:r>
          </w:p>
          <w:p>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HĐND, UBND các xã, phường;</w:t>
            </w:r>
          </w:p>
          <w:p>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Cổng Thông tin điện tử tỉnh, Công báo tỉnh;</w:t>
            </w:r>
          </w:p>
          <w:p>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Báo và PTTH Thanh Hóa;</w:t>
            </w:r>
          </w:p>
          <w:p>
            <w:pPr>
              <w:tabs>
                <w:tab w:val="center" w:pos="6480"/>
              </w:tabs>
              <w:ind w:firstLine="0"/>
              <w:jc w:val="left"/>
              <w:rPr>
                <w:rFonts w:ascii="Times New Roman" w:eastAsia="Times New Roman" w:hAnsi="Times New Roman" w:cs="Times New Roman"/>
                <w:szCs w:val="24"/>
              </w:rPr>
            </w:pPr>
            <w:r>
              <w:rPr>
                <w:rFonts w:ascii="Times New Roman" w:eastAsia="Times New Roman" w:hAnsi="Times New Roman" w:cs="Times New Roman"/>
                <w:szCs w:val="28"/>
              </w:rPr>
              <w:t>- Lưu: VT.</w:t>
            </w:r>
          </w:p>
        </w:tc>
        <w:tc>
          <w:tcPr>
            <w:tcW w:w="2977" w:type="dxa"/>
          </w:tcPr>
          <w:p>
            <w:pPr>
              <w:ind w:firstLine="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CHỦ TỊCH</w:t>
            </w:r>
          </w:p>
          <w:p>
            <w:pPr>
              <w:ind w:firstLine="0"/>
              <w:jc w:val="left"/>
              <w:rPr>
                <w:rFonts w:ascii="Times New Roman" w:eastAsia="Times New Roman" w:hAnsi="Times New Roman" w:cs="Times New Roman"/>
                <w:b/>
                <w:sz w:val="180"/>
                <w:szCs w:val="180"/>
              </w:rPr>
            </w:pPr>
          </w:p>
          <w:p>
            <w:pPr>
              <w:ind w:firstLine="0"/>
              <w:jc w:val="center"/>
              <w:rPr>
                <w:rFonts w:ascii="Times New Roman" w:eastAsia="Times New Roman" w:hAnsi="Times New Roman" w:cs="Times New Roman"/>
                <w:b/>
                <w:bCs/>
                <w:sz w:val="28"/>
                <w:szCs w:val="24"/>
              </w:rPr>
            </w:pPr>
          </w:p>
        </w:tc>
      </w:tr>
    </w:tbl>
    <w:p>
      <w:pPr>
        <w:spacing w:before="120"/>
        <w:ind w:firstLine="0"/>
        <w:sectPr>
          <w:headerReference w:type="even" r:id="rId8"/>
          <w:headerReference w:type="default" r:id="rId9"/>
          <w:footerReference w:type="even" r:id="rId10"/>
          <w:footerReference w:type="default" r:id="rId11"/>
          <w:headerReference w:type="first" r:id="rId12"/>
          <w:footerReference w:type="first" r:id="rId13"/>
          <w:pgSz w:w="11907" w:h="16840" w:code="9"/>
          <w:pgMar w:top="1138" w:right="1138" w:bottom="1134" w:left="1699" w:header="720" w:footer="720" w:gutter="0"/>
          <w:pgNumType w:start="1"/>
          <w:cols w:space="720"/>
          <w:titlePg/>
          <w:docGrid w:linePitch="381"/>
        </w:sectPr>
      </w:pPr>
    </w:p>
    <w:p>
      <w:pPr>
        <w:spacing w:before="120"/>
        <w:ind w:firstLine="0"/>
      </w:pPr>
    </w:p>
    <w:sectPr>
      <w:headerReference w:type="even" r:id="rId14"/>
      <w:headerReference w:type="default" r:id="rId15"/>
      <w:footerReference w:type="even" r:id="rId16"/>
      <w:footerReference w:type="default" r:id="rId17"/>
      <w:headerReference w:type="first" r:id="rId18"/>
      <w:footerReference w:type="first" r:id="rId19"/>
      <w:pgSz w:w="11907" w:h="16840" w:code="9"/>
      <w:pgMar w:top="1138" w:right="851" w:bottom="1138" w:left="1699"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348874773"/>
      <w:docPartObj>
        <w:docPartGallery w:val="Page Numbers (Top of Page)"/>
        <w:docPartUnique/>
      </w:docPartObj>
    </w:sdtPr>
    <w:sdtContent>
      <w:p>
        <w:pPr>
          <w:pStyle w:val="Header"/>
          <w:ind w:firstLine="0"/>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noProof/>
            <w:sz w:val="28"/>
            <w:szCs w:val="28"/>
          </w:rPr>
          <w:t>5</w:t>
        </w:r>
        <w:r>
          <w:rPr>
            <w:rFonts w:ascii="Times New Roman" w:hAnsi="Times New Roman" w:cs="Times New Roman"/>
            <w:sz w:val="28"/>
            <w:szCs w:val="28"/>
          </w:rPr>
          <w:fldChar w:fldCharType="end"/>
        </w:r>
      </w:p>
    </w:sdtContent>
  </w:sdt>
  <w:p>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74700868"/>
      <w:docPartObj>
        <w:docPartGallery w:val="Page Numbers (Top of Page)"/>
        <w:docPartUnique/>
      </w:docPartObj>
    </w:sdtPr>
    <w:sdtContent>
      <w:p>
        <w:pPr>
          <w:pStyle w:val="Header"/>
          <w:ind w:firstLine="0"/>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noProof/>
            <w:sz w:val="28"/>
            <w:szCs w:val="28"/>
          </w:rPr>
          <w:t>7</w:t>
        </w:r>
        <w:r>
          <w:rPr>
            <w:rFonts w:ascii="Times New Roman" w:hAnsi="Times New Roman" w:cs="Times New Roman"/>
            <w:sz w:val="28"/>
            <w:szCs w:val="28"/>
          </w:rPr>
          <w:fldChar w:fldCharType="end"/>
        </w:r>
      </w:p>
    </w:sdtContent>
  </w:sdt>
  <w:p>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701C9"/>
    <w:multiLevelType w:val="multilevel"/>
    <w:tmpl w:val="5E96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1B6130"/>
    <w:multiLevelType w:val="multilevel"/>
    <w:tmpl w:val="8C80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6210AA"/>
    <w:multiLevelType w:val="multilevel"/>
    <w:tmpl w:val="0B9C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3865F5"/>
    <w:multiLevelType w:val="multilevel"/>
    <w:tmpl w:val="7FC08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491F60"/>
    <w:multiLevelType w:val="multilevel"/>
    <w:tmpl w:val="AE78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3D54E4"/>
    <w:multiLevelType w:val="multilevel"/>
    <w:tmpl w:val="092C5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122DB8"/>
    <w:multiLevelType w:val="multilevel"/>
    <w:tmpl w:val="3758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4"/>
  </w:num>
  <w:num w:numId="5">
    <w:abstractNumId w:val="5"/>
  </w:num>
  <w:num w:numId="6">
    <w:abstractNumId w:val="5"/>
    <w:lvlOverride w:ilvl="1">
      <w:lvl w:ilvl="1">
        <w:numFmt w:val="decimal"/>
        <w:lvlText w:val="%2."/>
        <w:lvlJc w:val="left"/>
      </w:lvl>
    </w:lvlOverride>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inkAnnotation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8C3421-45C2-4B21-B416-56FFF65C6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ind w:firstLine="720"/>
      <w:jc w:val="both"/>
    </w:pPr>
    <w:rPr>
      <w:lang w:val="vi-VN"/>
    </w:rPr>
  </w:style>
  <w:style w:type="paragraph" w:styleId="Heading1">
    <w:name w:val="heading 1"/>
    <w:basedOn w:val="Normal"/>
    <w:next w:val="Normal"/>
    <w:link w:val="Heading1Char"/>
    <w:qFormat/>
    <w:pPr>
      <w:keepNext/>
      <w:spacing w:before="240" w:after="60"/>
      <w:ind w:firstLine="0"/>
      <w:jc w:val="left"/>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pPr>
      <w:keepNext/>
      <w:spacing w:before="120"/>
      <w:ind w:firstLine="0"/>
      <w:jc w:val="right"/>
      <w:outlineLvl w:val="1"/>
    </w:pPr>
    <w:rPr>
      <w:rFonts w:ascii=".VnTime" w:eastAsia="Times New Roman" w:hAnsi=".VnTime" w:cs="Times New Roman"/>
      <w:i/>
      <w:sz w:val="26"/>
      <w:szCs w:val="24"/>
    </w:rPr>
  </w:style>
  <w:style w:type="paragraph" w:styleId="Heading3">
    <w:name w:val="heading 3"/>
    <w:basedOn w:val="Normal"/>
    <w:next w:val="Normal"/>
    <w:link w:val="Heading3Char"/>
    <w:qFormat/>
    <w:pPr>
      <w:keepNext/>
      <w:spacing w:before="240" w:after="60"/>
      <w:ind w:firstLine="0"/>
      <w:jc w:val="left"/>
      <w:outlineLvl w:val="2"/>
    </w:pPr>
    <w:rPr>
      <w:rFonts w:ascii="Arial" w:eastAsia="Times New Roman" w:hAnsi="Arial" w:cs="Arial"/>
      <w:b/>
      <w:bCs/>
      <w:sz w:val="26"/>
      <w:szCs w:val="26"/>
    </w:rPr>
  </w:style>
  <w:style w:type="paragraph" w:styleId="Heading4">
    <w:name w:val="heading 4"/>
    <w:basedOn w:val="Normal"/>
    <w:next w:val="Normal"/>
    <w:link w:val="Heading4Char"/>
    <w:qFormat/>
    <w:pPr>
      <w:keepNext/>
      <w:spacing w:before="240" w:after="60"/>
      <w:ind w:firstLine="0"/>
      <w:jc w:val="left"/>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pPr>
      <w:spacing w:before="240" w:after="60"/>
      <w:ind w:firstLine="0"/>
      <w:jc w:val="left"/>
      <w:outlineLvl w:val="4"/>
    </w:pPr>
    <w:rPr>
      <w:rFonts w:ascii=".VnTime" w:eastAsia="Times New Roman" w:hAnsi=".VnTime" w:cs="Times New Roman"/>
      <w:b/>
      <w:bCs/>
      <w:i/>
      <w:iCs/>
      <w:sz w:val="26"/>
      <w:szCs w:val="26"/>
    </w:rPr>
  </w:style>
  <w:style w:type="paragraph" w:styleId="Heading9">
    <w:name w:val="heading 9"/>
    <w:basedOn w:val="Normal"/>
    <w:next w:val="Normal"/>
    <w:link w:val="Heading9Char"/>
    <w:qFormat/>
    <w:pPr>
      <w:spacing w:before="240" w:after="60"/>
      <w:ind w:firstLine="0"/>
      <w:jc w:val="left"/>
      <w:outlineLvl w:val="8"/>
    </w:pPr>
    <w:rPr>
      <w:rFonts w:ascii="Arial" w:eastAsia="Times New Roman" w:hAnsi="Arial"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ind w:firstLine="720"/>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pPr>
      <w:spacing w:after="0" w:line="240" w:lineRule="auto"/>
    </w:pPr>
    <w:rPr>
      <w:rFonts w:ascii="Times New Roman" w:eastAsia="Times New Roman" w:hAnsi="Times New Roman" w:cs="Times New Roman"/>
      <w:sz w:val="28"/>
      <w:szCs w:val="28"/>
      <w:lang w:val="en-US"/>
    </w:rPr>
  </w:style>
  <w:style w:type="table" w:customStyle="1" w:styleId="TableGrid1">
    <w:name w:val="Table Grid1"/>
    <w:basedOn w:val="TableNormal"/>
    <w:next w:val="TableGrid"/>
    <w:uiPriority w:val="59"/>
    <w:pPr>
      <w:spacing w:after="0" w:line="240" w:lineRule="auto"/>
      <w:ind w:firstLine="720"/>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rPr>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lang w:val="en-US"/>
    </w:rPr>
  </w:style>
  <w:style w:type="paragraph" w:styleId="ListParagraph">
    <w:name w:val="List Paragraph"/>
    <w:basedOn w:val="Normal"/>
    <w:uiPriority w:val="34"/>
    <w:qFormat/>
    <w:pPr>
      <w:ind w:left="720"/>
      <w:contextualSpacing/>
    </w:pPr>
  </w:style>
  <w:style w:type="table" w:customStyle="1" w:styleId="TableGrid2">
    <w:name w:val="Table Grid2"/>
    <w:basedOn w:val="TableNormal"/>
    <w:next w:val="TableGrid"/>
    <w:uiPriority w:val="59"/>
    <w:pPr>
      <w:spacing w:after="0" w:line="240" w:lineRule="auto"/>
      <w:ind w:firstLine="720"/>
      <w:jc w:val="both"/>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Pr>
      <w:rFonts w:ascii=".VnTime" w:eastAsia="Times New Roman" w:hAnsi=".VnTime" w:cs="Times New Roman"/>
      <w:i/>
      <w:sz w:val="26"/>
      <w:szCs w:val="24"/>
      <w:lang w:val="en-US"/>
    </w:rPr>
  </w:style>
  <w:style w:type="character" w:customStyle="1" w:styleId="Heading3Char">
    <w:name w:val="Heading 3 Char"/>
    <w:basedOn w:val="DefaultParagraphFont"/>
    <w:link w:val="Heading3"/>
    <w:rPr>
      <w:rFonts w:ascii="Arial" w:eastAsia="Times New Roman" w:hAnsi="Arial" w:cs="Arial"/>
      <w:b/>
      <w:bCs/>
      <w:sz w:val="26"/>
      <w:szCs w:val="26"/>
      <w:lang w:val="en-US"/>
    </w:rPr>
  </w:style>
  <w:style w:type="character" w:customStyle="1" w:styleId="Heading4Char">
    <w:name w:val="Heading 4 Char"/>
    <w:basedOn w:val="DefaultParagraphFont"/>
    <w:link w:val="Heading4"/>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Pr>
      <w:rFonts w:ascii=".VnTime" w:eastAsia="Times New Roman" w:hAnsi=".VnTime" w:cs="Times New Roman"/>
      <w:b/>
      <w:bCs/>
      <w:i/>
      <w:iCs/>
      <w:sz w:val="26"/>
      <w:szCs w:val="26"/>
      <w:lang w:val="en-US"/>
    </w:rPr>
  </w:style>
  <w:style w:type="character" w:customStyle="1" w:styleId="Heading9Char">
    <w:name w:val="Heading 9 Char"/>
    <w:basedOn w:val="DefaultParagraphFont"/>
    <w:link w:val="Heading9"/>
    <w:rPr>
      <w:rFonts w:ascii="Arial" w:eastAsia="Times New Roman" w:hAnsi="Arial" w:cs="Times New Roman"/>
      <w:lang w:val="x-none" w:eastAsia="x-none"/>
    </w:rPr>
  </w:style>
  <w:style w:type="numbering" w:customStyle="1" w:styleId="NoList1">
    <w:name w:val="No List1"/>
    <w:next w:val="NoList"/>
    <w:uiPriority w:val="99"/>
    <w:semiHidden/>
  </w:style>
  <w:style w:type="paragraph" w:customStyle="1" w:styleId="Char">
    <w:name w:val="Char"/>
    <w:basedOn w:val="Normal"/>
    <w:pPr>
      <w:pageBreakBefore/>
      <w:spacing w:before="100" w:beforeAutospacing="1" w:after="100" w:afterAutospacing="1"/>
      <w:ind w:firstLine="0"/>
      <w:jc w:val="left"/>
    </w:pPr>
    <w:rPr>
      <w:rFonts w:ascii="Tahoma" w:eastAsia="Times New Roman" w:hAnsi="Tahoma" w:cs="Tahoma"/>
      <w:sz w:val="20"/>
      <w:szCs w:val="20"/>
    </w:rPr>
  </w:style>
  <w:style w:type="paragraph" w:styleId="BodyText">
    <w:name w:val="Body Text"/>
    <w:basedOn w:val="Normal"/>
    <w:link w:val="BodyTextChar"/>
    <w:pPr>
      <w:ind w:firstLine="0"/>
    </w:pPr>
    <w:rPr>
      <w:rFonts w:ascii=".VnTime" w:eastAsia="Times New Roman" w:hAnsi=".VnTime" w:cs="Times New Roman"/>
      <w:sz w:val="28"/>
      <w:szCs w:val="24"/>
    </w:rPr>
  </w:style>
  <w:style w:type="character" w:customStyle="1" w:styleId="BodyTextChar">
    <w:name w:val="Body Text Char"/>
    <w:basedOn w:val="DefaultParagraphFont"/>
    <w:link w:val="BodyText"/>
    <w:rPr>
      <w:rFonts w:ascii=".VnTime" w:eastAsia="Times New Roman" w:hAnsi=".VnTime" w:cs="Times New Roman"/>
      <w:sz w:val="28"/>
      <w:szCs w:val="24"/>
      <w:lang w:val="en-US"/>
    </w:rPr>
  </w:style>
  <w:style w:type="paragraph" w:styleId="BodyTextIndent">
    <w:name w:val="Body Text Indent"/>
    <w:basedOn w:val="Normal"/>
    <w:link w:val="BodyTextIndentChar"/>
    <w:pPr>
      <w:spacing w:after="120"/>
      <w:ind w:left="283" w:firstLine="0"/>
      <w:jc w:val="left"/>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Pr>
      <w:rFonts w:ascii=".VnTime" w:eastAsia="Times New Roman" w:hAnsi=".VnTime" w:cs="Times New Roman"/>
      <w:sz w:val="28"/>
      <w:szCs w:val="24"/>
      <w:lang w:val="en-US"/>
    </w:rPr>
  </w:style>
  <w:style w:type="paragraph" w:customStyle="1" w:styleId="CharCharCharChar">
    <w:name w:val="Char Char Char Char"/>
    <w:basedOn w:val="Normal"/>
    <w:pPr>
      <w:spacing w:after="160" w:line="240" w:lineRule="exact"/>
      <w:ind w:firstLine="0"/>
      <w:jc w:val="left"/>
    </w:pPr>
    <w:rPr>
      <w:rFonts w:ascii="Verdana" w:eastAsia="Times New Roman" w:hAnsi="Verdana" w:cs="Times New Roman"/>
      <w:sz w:val="20"/>
      <w:szCs w:val="20"/>
    </w:rPr>
  </w:style>
  <w:style w:type="paragraph" w:customStyle="1" w:styleId="CharCharCharCharCharCharCharCharChar1Char">
    <w:name w:val="Char Char Char Char Char Char Char Char Char1 Char"/>
    <w:basedOn w:val="Normal"/>
    <w:next w:val="Normal"/>
    <w:autoRedefine/>
    <w:semiHidden/>
    <w:pPr>
      <w:spacing w:before="120" w:after="120" w:line="312" w:lineRule="auto"/>
      <w:ind w:firstLine="0"/>
      <w:jc w:val="left"/>
    </w:pPr>
    <w:rPr>
      <w:rFonts w:ascii="Times New Roman" w:eastAsia="Times New Roman" w:hAnsi="Times New Roman" w:cs="Times New Roman"/>
      <w:sz w:val="28"/>
    </w:rPr>
  </w:style>
  <w:style w:type="paragraph" w:styleId="BodyTextIndent3">
    <w:name w:val="Body Text Indent 3"/>
    <w:basedOn w:val="Normal"/>
    <w:link w:val="BodyTextIndent3Char"/>
    <w:pPr>
      <w:spacing w:after="120"/>
      <w:ind w:left="283" w:firstLine="0"/>
      <w:jc w:val="left"/>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Pr>
      <w:rFonts w:ascii=".VnTime" w:eastAsia="Times New Roman" w:hAnsi=".VnTime" w:cs="Times New Roman"/>
      <w:sz w:val="16"/>
      <w:szCs w:val="16"/>
      <w:lang w:val="en-US"/>
    </w:rPr>
  </w:style>
  <w:style w:type="paragraph" w:styleId="Caption">
    <w:name w:val="caption"/>
    <w:basedOn w:val="Normal"/>
    <w:next w:val="Normal"/>
    <w:qFormat/>
    <w:pPr>
      <w:ind w:firstLine="0"/>
      <w:jc w:val="left"/>
    </w:pPr>
    <w:rPr>
      <w:rFonts w:ascii="Times New Roman" w:eastAsia="Times New Roman" w:hAnsi="Times New Roman" w:cs="Times New Roman"/>
      <w:b/>
      <w:bCs/>
      <w:sz w:val="20"/>
      <w:szCs w:val="20"/>
    </w:rPr>
  </w:style>
  <w:style w:type="character" w:styleId="PageNumber">
    <w:name w:val="page number"/>
    <w:basedOn w:val="DefaultParagraphFont"/>
  </w:style>
  <w:style w:type="table" w:customStyle="1" w:styleId="TableGrid3">
    <w:name w:val="Table Grid3"/>
    <w:basedOn w:val="TableNormal"/>
    <w:next w:val="TableGri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styleId="BodyText2">
    <w:name w:val="Body Text 2"/>
    <w:basedOn w:val="Normal"/>
    <w:link w:val="BodyText2Char"/>
    <w:pPr>
      <w:spacing w:after="120" w:line="480" w:lineRule="auto"/>
      <w:ind w:firstLine="0"/>
      <w:jc w:val="left"/>
    </w:pPr>
    <w:rPr>
      <w:rFonts w:ascii=".VnTime" w:eastAsia="Times New Roman" w:hAnsi=".VnTime" w:cs="Times New Roman"/>
      <w:sz w:val="28"/>
      <w:szCs w:val="24"/>
    </w:rPr>
  </w:style>
  <w:style w:type="character" w:customStyle="1" w:styleId="BodyText2Char">
    <w:name w:val="Body Text 2 Char"/>
    <w:basedOn w:val="DefaultParagraphFont"/>
    <w:link w:val="BodyText2"/>
    <w:rPr>
      <w:rFonts w:ascii=".VnTime" w:eastAsia="Times New Roman" w:hAnsi=".VnTime" w:cs="Times New Roman"/>
      <w:sz w:val="28"/>
      <w:szCs w:val="24"/>
      <w:lang w:val="en-US"/>
    </w:rPr>
  </w:style>
  <w:style w:type="paragraph" w:styleId="BodyTextIndent2">
    <w:name w:val="Body Text Indent 2"/>
    <w:basedOn w:val="Normal"/>
    <w:link w:val="BodyTextIndent2Char"/>
    <w:pPr>
      <w:spacing w:after="120" w:line="480" w:lineRule="auto"/>
      <w:ind w:left="360" w:firstLine="0"/>
      <w:jc w:val="left"/>
    </w:pPr>
    <w:rPr>
      <w:rFonts w:ascii=".VnTime" w:eastAsia="Times New Roman" w:hAnsi=".VnTime" w:cs="Times New Roman"/>
      <w:sz w:val="28"/>
      <w:szCs w:val="24"/>
    </w:rPr>
  </w:style>
  <w:style w:type="character" w:customStyle="1" w:styleId="BodyTextIndent2Char">
    <w:name w:val="Body Text Indent 2 Char"/>
    <w:basedOn w:val="DefaultParagraphFont"/>
    <w:link w:val="BodyTextIndent2"/>
    <w:rPr>
      <w:rFonts w:ascii=".VnTime" w:eastAsia="Times New Roman" w:hAnsi=".VnTime" w:cs="Times New Roman"/>
      <w:sz w:val="28"/>
      <w:szCs w:val="24"/>
      <w:lang w:val="en-US"/>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customStyle="1" w:styleId="font5">
    <w:name w:val="font5"/>
    <w:basedOn w:val="Normal"/>
    <w:pP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font6">
    <w:name w:val="font6"/>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24">
    <w:name w:val="xl24"/>
    <w:basedOn w:val="Normal"/>
    <w:pPr>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color w:val="000000"/>
      <w:sz w:val="24"/>
      <w:szCs w:val="24"/>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color w:val="000000"/>
      <w:sz w:val="24"/>
      <w:szCs w:val="24"/>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30">
    <w:name w:val="xl30"/>
    <w:basedOn w:val="Normal"/>
    <w:pPr>
      <w:pBdr>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b/>
      <w:bCs/>
      <w:sz w:val="24"/>
      <w:szCs w:val="24"/>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b/>
      <w:bCs/>
      <w:sz w:val="24"/>
      <w:szCs w:val="24"/>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b/>
      <w:bCs/>
      <w:color w:val="000000"/>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color w:val="000000"/>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color w:val="000000"/>
      <w:sz w:val="24"/>
      <w:szCs w:val="24"/>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41">
    <w:name w:val="xl4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44">
    <w:name w:val="xl4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46">
    <w:name w:val="xl46"/>
    <w:basedOn w:val="Normal"/>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47">
    <w:name w:val="xl47"/>
    <w:basedOn w:val="Normal"/>
    <w:pPr>
      <w:pBdr>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b/>
      <w:bC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b/>
      <w:bCs/>
      <w:sz w:val="24"/>
      <w:szCs w:val="24"/>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52">
    <w:name w:val="xl5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53">
    <w:name w:val="xl5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54">
    <w:name w:val="xl54"/>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56">
    <w:name w:val="xl5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Times New Roman" w:eastAsia="Times New Roman" w:hAnsi="Times New Roman" w:cs="Times New Roman"/>
      <w:sz w:val="24"/>
      <w:szCs w:val="24"/>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59">
    <w:name w:val="xl5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61">
    <w:name w:val="xl6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62">
    <w:name w:val="xl62"/>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Times New Roman" w:eastAsia="Times New Roman" w:hAnsi="Times New Roman" w:cs="Times New Roman"/>
      <w:sz w:val="24"/>
      <w:szCs w:val="24"/>
    </w:rPr>
  </w:style>
  <w:style w:type="paragraph" w:customStyle="1" w:styleId="xl65">
    <w:name w:val="xl65"/>
    <w:basedOn w:val="Normal"/>
    <w:pPr>
      <w:pBdr>
        <w:top w:val="single" w:sz="4" w:space="0" w:color="auto"/>
        <w:left w:val="single" w:sz="4" w:space="0" w:color="auto"/>
        <w:right w:val="single" w:sz="4" w:space="0" w:color="auto"/>
      </w:pBdr>
      <w:shd w:val="clear" w:color="auto" w:fill="FFFFFF"/>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66">
    <w:name w:val="xl66"/>
    <w:basedOn w:val="Normal"/>
    <w:pPr>
      <w:pBdr>
        <w:top w:val="single" w:sz="4" w:space="0" w:color="auto"/>
        <w:left w:val="single" w:sz="4" w:space="0" w:color="auto"/>
        <w:right w:val="single" w:sz="4" w:space="0" w:color="auto"/>
      </w:pBdr>
      <w:shd w:val="clear" w:color="auto" w:fill="FFFFFF"/>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68">
    <w:name w:val="xl68"/>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69">
    <w:name w:val="xl69"/>
    <w:basedOn w:val="Normal"/>
    <w:pPr>
      <w:spacing w:before="100" w:beforeAutospacing="1" w:after="100" w:afterAutospacing="1"/>
      <w:ind w:firstLine="0"/>
      <w:jc w:val="center"/>
    </w:pPr>
    <w:rPr>
      <w:rFonts w:ascii="Times New Roman" w:eastAsia="Times New Roman" w:hAnsi="Times New Roman" w:cs="Times New Roman"/>
      <w:sz w:val="26"/>
      <w:szCs w:val="26"/>
    </w:rPr>
  </w:style>
  <w:style w:type="paragraph" w:customStyle="1" w:styleId="xl70">
    <w:name w:val="xl70"/>
    <w:basedOn w:val="Normal"/>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71">
    <w:name w:val="xl71"/>
    <w:basedOn w:val="Normal"/>
    <w:pPr>
      <w:pBdr>
        <w:top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72">
    <w:name w:val="xl72"/>
    <w:basedOn w:val="Normal"/>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73">
    <w:name w:val="xl73"/>
    <w:basedOn w:val="Normal"/>
    <w:pPr>
      <w:spacing w:before="100" w:beforeAutospacing="1" w:after="100" w:afterAutospacing="1"/>
      <w:ind w:firstLine="0"/>
      <w:jc w:val="center"/>
    </w:pPr>
    <w:rPr>
      <w:rFonts w:ascii="Times New Roman" w:eastAsia="Times New Roman" w:hAnsi="Times New Roman" w:cs="Times New Roman"/>
      <w:b/>
      <w:bCs/>
      <w:sz w:val="26"/>
      <w:szCs w:val="26"/>
    </w:rPr>
  </w:style>
  <w:style w:type="paragraph" w:customStyle="1" w:styleId="Char0">
    <w:name w:val="Char"/>
    <w:basedOn w:val="Normal"/>
    <w:pPr>
      <w:pageBreakBefore/>
      <w:spacing w:before="100" w:beforeAutospacing="1" w:after="100" w:afterAutospacing="1"/>
      <w:ind w:firstLine="0"/>
      <w:jc w:val="left"/>
    </w:pPr>
    <w:rPr>
      <w:rFonts w:ascii="Tahoma" w:eastAsia="Times New Roman" w:hAnsi="Tahoma" w:cs="Tahoma"/>
      <w:sz w:val="20"/>
      <w:szCs w:val="20"/>
    </w:rPr>
  </w:style>
  <w:style w:type="paragraph" w:styleId="BalloonText">
    <w:name w:val="Balloon Text"/>
    <w:basedOn w:val="Normal"/>
    <w:link w:val="BalloonTextChar"/>
    <w:pPr>
      <w:ind w:firstLine="0"/>
      <w:jc w:val="left"/>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Pr>
      <w:rFonts w:ascii="Tahoma" w:eastAsia="Times New Roman" w:hAnsi="Tahoma" w:cs="Times New Roman"/>
      <w:sz w:val="16"/>
      <w:szCs w:val="16"/>
      <w:lang w:val="x-none" w:eastAsia="x-none"/>
    </w:rPr>
  </w:style>
  <w:style w:type="paragraph" w:customStyle="1" w:styleId="CharCharChar">
    <w:name w:val="Char Char Char"/>
    <w:basedOn w:val="Normal"/>
    <w:next w:val="Normal"/>
    <w:autoRedefine/>
    <w:pPr>
      <w:spacing w:before="120" w:after="120" w:line="312" w:lineRule="auto"/>
      <w:ind w:firstLine="0"/>
      <w:jc w:val="left"/>
    </w:pPr>
    <w:rPr>
      <w:rFonts w:ascii="Times New Roman" w:eastAsia="Times New Roman" w:hAnsi="Times New Roman" w:cs="Times New Roman"/>
      <w:sz w:val="28"/>
      <w:szCs w:val="28"/>
    </w:rPr>
  </w:style>
  <w:style w:type="paragraph" w:customStyle="1" w:styleId="xl74">
    <w:name w:val="xl74"/>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76">
    <w:name w:val="xl76"/>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77">
    <w:name w:val="xl77"/>
    <w:basedOn w:val="Normal"/>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78">
    <w:name w:val="xl78"/>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79">
    <w:name w:val="xl79"/>
    <w:basedOn w:val="Normal"/>
    <w:pP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85">
    <w:name w:val="xl85"/>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86">
    <w:name w:val="xl86"/>
    <w:basedOn w:val="Normal"/>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b/>
      <w:bCs/>
      <w:sz w:val="28"/>
      <w:szCs w:val="28"/>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89">
    <w:name w:val="xl89"/>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90">
    <w:name w:val="xl90"/>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8"/>
      <w:szCs w:val="28"/>
    </w:rPr>
  </w:style>
  <w:style w:type="paragraph" w:customStyle="1" w:styleId="xl91">
    <w:name w:val="xl91"/>
    <w:basedOn w:val="Normal"/>
    <w:pP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92">
    <w:name w:val="xl92"/>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93">
    <w:name w:val="xl93"/>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94">
    <w:name w:val="xl94"/>
    <w:basedOn w:val="Normal"/>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95">
    <w:name w:val="xl95"/>
    <w:basedOn w:val="Normal"/>
    <w:pPr>
      <w:pBdr>
        <w:top w:val="single" w:sz="4" w:space="0" w:color="auto"/>
        <w:left w:val="single" w:sz="4" w:space="0" w:color="auto"/>
        <w:right w:val="single" w:sz="4" w:space="0" w:color="auto"/>
      </w:pBdr>
      <w:spacing w:before="100" w:beforeAutospacing="1" w:after="100" w:afterAutospacing="1"/>
      <w:ind w:firstLine="0"/>
      <w:jc w:val="right"/>
    </w:pPr>
    <w:rPr>
      <w:rFonts w:ascii="Times New Roman" w:eastAsia="Times New Roman" w:hAnsi="Times New Roman" w:cs="Times New Roman"/>
      <w:sz w:val="24"/>
      <w:szCs w:val="24"/>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eastAsia="Times New Roman" w:hAnsi="Times New Roman" w:cs="Times New Roman"/>
      <w:sz w:val="24"/>
      <w:szCs w:val="24"/>
    </w:rPr>
  </w:style>
  <w:style w:type="paragraph" w:customStyle="1" w:styleId="xl97">
    <w:name w:val="xl97"/>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98">
    <w:name w:val="xl98"/>
    <w:basedOn w:val="Normal"/>
    <w:pP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99">
    <w:name w:val="xl99"/>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00">
    <w:name w:val="xl100"/>
    <w:basedOn w:val="Normal"/>
    <w:pP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101">
    <w:name w:val="xl101"/>
    <w:basedOn w:val="Normal"/>
    <w:pP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02">
    <w:name w:val="xl102"/>
    <w:basedOn w:val="Normal"/>
    <w:pPr>
      <w:spacing w:before="100" w:beforeAutospacing="1" w:after="100" w:afterAutospacing="1"/>
      <w:ind w:firstLine="0"/>
      <w:jc w:val="right"/>
      <w:textAlignment w:val="top"/>
    </w:pPr>
    <w:rPr>
      <w:rFonts w:ascii="Times New Roman" w:eastAsia="Times New Roman" w:hAnsi="Times New Roman" w:cs="Times New Roman"/>
      <w:b/>
      <w:bCs/>
      <w:sz w:val="24"/>
      <w:szCs w:val="2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04">
    <w:name w:val="xl104"/>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05">
    <w:name w:val="xl105"/>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106">
    <w:name w:val="xl10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07">
    <w:name w:val="xl107"/>
    <w:basedOn w:val="Normal"/>
    <w:pPr>
      <w:spacing w:before="100" w:beforeAutospacing="1" w:after="100" w:afterAutospacing="1"/>
      <w:ind w:firstLine="0"/>
      <w:jc w:val="center"/>
    </w:pPr>
    <w:rPr>
      <w:rFonts w:ascii="Arial" w:eastAsia="Times New Roman" w:hAnsi="Arial" w:cs="Arial"/>
      <w:sz w:val="26"/>
      <w:szCs w:val="26"/>
    </w:rPr>
  </w:style>
  <w:style w:type="paragraph" w:customStyle="1" w:styleId="xl108">
    <w:name w:val="xl108"/>
    <w:basedOn w:val="Normal"/>
    <w:pP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09">
    <w:name w:val="xl109"/>
    <w:basedOn w:val="Normal"/>
    <w:pP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110">
    <w:name w:val="xl110"/>
    <w:basedOn w:val="Normal"/>
    <w:pP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11">
    <w:name w:val="xl111"/>
    <w:basedOn w:val="Normal"/>
    <w:pP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15">
    <w:name w:val="xl115"/>
    <w:basedOn w:val="Normal"/>
    <w:pPr>
      <w:spacing w:before="100" w:beforeAutospacing="1" w:after="100" w:afterAutospacing="1"/>
      <w:ind w:firstLine="0"/>
      <w:jc w:val="left"/>
    </w:pPr>
    <w:rPr>
      <w:rFonts w:ascii="Arial" w:eastAsia="Times New Roman" w:hAnsi="Arial" w:cs="Arial"/>
      <w:sz w:val="26"/>
      <w:szCs w:val="26"/>
    </w:rPr>
  </w:style>
  <w:style w:type="paragraph" w:customStyle="1" w:styleId="xl116">
    <w:name w:val="xl116"/>
    <w:basedOn w:val="Normal"/>
    <w:pPr>
      <w:pBdr>
        <w:top w:val="single" w:sz="4" w:space="0" w:color="auto"/>
        <w:bottom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117">
    <w:name w:val="xl117"/>
    <w:basedOn w:val="Normal"/>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i/>
      <w:iCs/>
      <w:sz w:val="26"/>
      <w:szCs w:val="26"/>
    </w:rPr>
  </w:style>
  <w:style w:type="paragraph" w:customStyle="1" w:styleId="xl118">
    <w:name w:val="xl118"/>
    <w:basedOn w:val="Normal"/>
    <w:pPr>
      <w:spacing w:before="100" w:beforeAutospacing="1" w:after="100" w:afterAutospacing="1"/>
      <w:ind w:firstLine="0"/>
      <w:jc w:val="left"/>
      <w:textAlignment w:val="center"/>
    </w:pPr>
    <w:rPr>
      <w:rFonts w:ascii="Times New Roman" w:eastAsia="Times New Roman" w:hAnsi="Times New Roman" w:cs="Times New Roman"/>
      <w:sz w:val="26"/>
      <w:szCs w:val="26"/>
    </w:rPr>
  </w:style>
  <w:style w:type="paragraph" w:customStyle="1" w:styleId="xl119">
    <w:name w:val="xl119"/>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22">
    <w:name w:val="xl122"/>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23">
    <w:name w:val="xl123"/>
    <w:basedOn w:val="Normal"/>
    <w:pPr>
      <w:spacing w:before="100" w:beforeAutospacing="1" w:after="100" w:afterAutospacing="1"/>
      <w:ind w:firstLine="0"/>
      <w:jc w:val="left"/>
    </w:pPr>
    <w:rPr>
      <w:rFonts w:ascii="Times New Roman" w:eastAsia="Times New Roman" w:hAnsi="Times New Roman" w:cs="Times New Roman"/>
      <w:i/>
      <w:iCs/>
      <w:sz w:val="26"/>
      <w:szCs w:val="26"/>
    </w:rPr>
  </w:style>
  <w:style w:type="paragraph" w:customStyle="1" w:styleId="xl124">
    <w:name w:val="xl12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color w:val="1D1B10"/>
      <w:sz w:val="24"/>
      <w:szCs w:val="24"/>
    </w:rPr>
  </w:style>
  <w:style w:type="paragraph" w:customStyle="1" w:styleId="xl125">
    <w:name w:val="xl12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126">
    <w:name w:val="xl126"/>
    <w:basedOn w:val="Normal"/>
    <w:pPr>
      <w:spacing w:before="100" w:beforeAutospacing="1" w:after="100" w:afterAutospacing="1"/>
      <w:ind w:firstLine="0"/>
      <w:jc w:val="left"/>
    </w:pPr>
    <w:rPr>
      <w:rFonts w:ascii="Times New Roman" w:eastAsia="Times New Roman" w:hAnsi="Times New Roman" w:cs="Times New Roman"/>
      <w:sz w:val="28"/>
      <w:szCs w:val="28"/>
    </w:rPr>
  </w:style>
  <w:style w:type="paragraph" w:customStyle="1" w:styleId="xl127">
    <w:name w:val="xl127"/>
    <w:basedOn w:val="Normal"/>
    <w:pPr>
      <w:pBdr>
        <w:top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128">
    <w:name w:val="xl128"/>
    <w:basedOn w:val="Normal"/>
    <w:pPr>
      <w:pBdr>
        <w:bottom w:val="single" w:sz="4" w:space="0" w:color="auto"/>
      </w:pBdr>
      <w:spacing w:before="100" w:beforeAutospacing="1" w:after="100" w:afterAutospacing="1"/>
      <w:ind w:firstLine="0"/>
      <w:jc w:val="center"/>
    </w:pPr>
    <w:rPr>
      <w:rFonts w:ascii="Times New Roman" w:eastAsia="Times New Roman" w:hAnsi="Times New Roman" w:cs="Times New Roman"/>
      <w:i/>
      <w:iCs/>
      <w:sz w:val="24"/>
      <w:szCs w:val="24"/>
    </w:rPr>
  </w:style>
  <w:style w:type="paragraph" w:customStyle="1" w:styleId="xl129">
    <w:name w:val="xl129"/>
    <w:basedOn w:val="Normal"/>
    <w:pPr>
      <w:pBdr>
        <w:top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30">
    <w:name w:val="xl130"/>
    <w:basedOn w:val="Normal"/>
    <w:pPr>
      <w:pBdr>
        <w:bottom w:val="single" w:sz="4" w:space="0" w:color="auto"/>
      </w:pBdr>
      <w:spacing w:before="100" w:beforeAutospacing="1" w:after="100" w:afterAutospacing="1"/>
      <w:ind w:firstLine="0"/>
      <w:jc w:val="center"/>
    </w:pPr>
    <w:rPr>
      <w:rFonts w:ascii="Times New Roman" w:eastAsia="Times New Roman" w:hAnsi="Times New Roman" w:cs="Times New Roman"/>
      <w:b/>
      <w:bCs/>
      <w:i/>
      <w:iCs/>
      <w:sz w:val="24"/>
      <w:szCs w:val="24"/>
    </w:rPr>
  </w:style>
  <w:style w:type="paragraph" w:customStyle="1" w:styleId="xl131">
    <w:name w:val="xl131"/>
    <w:basedOn w:val="Normal"/>
    <w:pPr>
      <w:spacing w:before="100" w:beforeAutospacing="1" w:after="100" w:afterAutospacing="1"/>
      <w:ind w:firstLine="0"/>
      <w:jc w:val="left"/>
    </w:pPr>
    <w:rPr>
      <w:rFonts w:ascii="Times New Roman" w:eastAsia="Times New Roman" w:hAnsi="Times New Roman" w:cs="Times New Roman"/>
      <w:sz w:val="26"/>
      <w:szCs w:val="26"/>
    </w:rPr>
  </w:style>
  <w:style w:type="paragraph" w:customStyle="1" w:styleId="xl132">
    <w:name w:val="xl132"/>
    <w:basedOn w:val="Normal"/>
    <w:pPr>
      <w:pBdr>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i/>
      <w:iCs/>
      <w:sz w:val="24"/>
      <w:szCs w:val="24"/>
    </w:rPr>
  </w:style>
  <w:style w:type="paragraph" w:customStyle="1" w:styleId="xl133">
    <w:name w:val="xl133"/>
    <w:basedOn w:val="Normal"/>
    <w:pPr>
      <w:pBdr>
        <w:top w:val="single" w:sz="4" w:space="0" w:color="auto"/>
        <w:lef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34">
    <w:name w:val="xl134"/>
    <w:basedOn w:val="Normal"/>
    <w:pPr>
      <w:spacing w:before="100" w:beforeAutospacing="1" w:after="100" w:afterAutospacing="1"/>
      <w:ind w:firstLine="0"/>
      <w:jc w:val="left"/>
    </w:pPr>
    <w:rPr>
      <w:rFonts w:ascii="Times New Roman" w:eastAsia="Times New Roman" w:hAnsi="Times New Roman" w:cs="Times New Roman"/>
      <w:b/>
      <w:bCs/>
      <w:sz w:val="28"/>
      <w:szCs w:val="28"/>
    </w:rPr>
  </w:style>
  <w:style w:type="paragraph" w:customStyle="1" w:styleId="xl135">
    <w:name w:val="xl135"/>
    <w:basedOn w:val="Normal"/>
    <w:pPr>
      <w:spacing w:before="100" w:beforeAutospacing="1" w:after="100" w:afterAutospacing="1"/>
      <w:ind w:firstLine="0"/>
      <w:jc w:val="left"/>
    </w:pPr>
    <w:rPr>
      <w:rFonts w:ascii="Times New Roman" w:eastAsia="Times New Roman" w:hAnsi="Times New Roman" w:cs="Times New Roman"/>
      <w:b/>
      <w:bCs/>
      <w:sz w:val="26"/>
      <w:szCs w:val="26"/>
    </w:rPr>
  </w:style>
  <w:style w:type="paragraph" w:customStyle="1" w:styleId="xl136">
    <w:name w:val="xl136"/>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37">
    <w:name w:val="xl137"/>
    <w:basedOn w:val="Normal"/>
    <w:pPr>
      <w:spacing w:before="100" w:beforeAutospacing="1" w:after="100" w:afterAutospacing="1"/>
      <w:ind w:firstLine="0"/>
      <w:jc w:val="center"/>
      <w:textAlignment w:val="center"/>
    </w:pPr>
    <w:rPr>
      <w:rFonts w:ascii="Times New Roman" w:eastAsia="Times New Roman" w:hAnsi="Times New Roman" w:cs="Times New Roman"/>
      <w:b/>
      <w:bCs/>
      <w:sz w:val="32"/>
      <w:szCs w:val="32"/>
    </w:rPr>
  </w:style>
  <w:style w:type="paragraph" w:customStyle="1" w:styleId="xl138">
    <w:name w:val="xl138"/>
    <w:basedOn w:val="Normal"/>
    <w:pP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139">
    <w:name w:val="xl139"/>
    <w:basedOn w:val="Normal"/>
    <w:pPr>
      <w:spacing w:before="100" w:beforeAutospacing="1" w:after="100" w:afterAutospacing="1"/>
      <w:ind w:firstLine="0"/>
      <w:jc w:val="center"/>
      <w:textAlignment w:val="center"/>
    </w:pPr>
    <w:rPr>
      <w:rFonts w:ascii="Times New Roman" w:eastAsia="Times New Roman" w:hAnsi="Times New Roman" w:cs="Times New Roman"/>
      <w:b/>
      <w:bCs/>
      <w:sz w:val="32"/>
      <w:szCs w:val="32"/>
    </w:rPr>
  </w:style>
  <w:style w:type="paragraph" w:customStyle="1" w:styleId="xl140">
    <w:name w:val="xl140"/>
    <w:basedOn w:val="Normal"/>
    <w:pPr>
      <w:spacing w:before="100" w:beforeAutospacing="1" w:after="100" w:afterAutospacing="1"/>
      <w:ind w:firstLine="0"/>
      <w:jc w:val="center"/>
    </w:pPr>
    <w:rPr>
      <w:rFonts w:ascii="Times New Roman" w:eastAsia="Times New Roman" w:hAnsi="Times New Roman" w:cs="Times New Roman"/>
      <w:i/>
      <w:iCs/>
      <w:sz w:val="26"/>
      <w:szCs w:val="26"/>
    </w:rPr>
  </w:style>
  <w:style w:type="paragraph" w:customStyle="1" w:styleId="xl141">
    <w:name w:val="xl141"/>
    <w:basedOn w:val="Normal"/>
    <w:pPr>
      <w:spacing w:before="100" w:beforeAutospacing="1" w:after="100" w:afterAutospacing="1"/>
      <w:ind w:firstLine="0"/>
      <w:jc w:val="left"/>
    </w:pPr>
    <w:rPr>
      <w:rFonts w:ascii="Times New Roman" w:eastAsia="Times New Roman" w:hAnsi="Times New Roman" w:cs="Times New Roman"/>
      <w:color w:val="1D1B10"/>
      <w:sz w:val="26"/>
      <w:szCs w:val="26"/>
    </w:rPr>
  </w:style>
  <w:style w:type="paragraph" w:customStyle="1" w:styleId="xl142">
    <w:name w:val="xl142"/>
    <w:basedOn w:val="Normal"/>
    <w:pPr>
      <w:pBdr>
        <w:top w:val="single" w:sz="4" w:space="0" w:color="auto"/>
      </w:pBdr>
      <w:spacing w:before="100" w:beforeAutospacing="1" w:after="100" w:afterAutospacing="1"/>
      <w:ind w:firstLine="0"/>
      <w:jc w:val="left"/>
      <w:textAlignment w:val="center"/>
    </w:pPr>
    <w:rPr>
      <w:rFonts w:ascii="Times New Roman" w:eastAsia="Times New Roman" w:hAnsi="Times New Roman" w:cs="Times New Roman"/>
      <w:b/>
      <w:bCs/>
      <w:sz w:val="24"/>
      <w:szCs w:val="24"/>
    </w:rPr>
  </w:style>
  <w:style w:type="paragraph" w:customStyle="1" w:styleId="xl143">
    <w:name w:val="xl143"/>
    <w:basedOn w:val="Normal"/>
    <w:pP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144">
    <w:name w:val="xl144"/>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45">
    <w:name w:val="xl14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46">
    <w:name w:val="xl146"/>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47">
    <w:name w:val="xl147"/>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8"/>
      <w:szCs w:val="28"/>
    </w:rPr>
  </w:style>
  <w:style w:type="paragraph" w:customStyle="1" w:styleId="xl148">
    <w:name w:val="xl14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49">
    <w:name w:val="xl14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50">
    <w:name w:val="xl15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51">
    <w:name w:val="xl15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000000"/>
      <w:sz w:val="24"/>
      <w:szCs w:val="24"/>
    </w:rPr>
  </w:style>
  <w:style w:type="paragraph" w:customStyle="1" w:styleId="xl152">
    <w:name w:val="xl152"/>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53">
    <w:name w:val="xl153"/>
    <w:basedOn w:val="Normal"/>
    <w:pPr>
      <w:spacing w:before="100" w:beforeAutospacing="1" w:after="100" w:afterAutospacing="1"/>
      <w:ind w:firstLine="0"/>
      <w:jc w:val="center"/>
    </w:pPr>
    <w:rPr>
      <w:rFonts w:ascii="Times New Roman" w:eastAsia="Times New Roman" w:hAnsi="Times New Roman" w:cs="Times New Roman"/>
      <w:i/>
      <w:iCs/>
      <w:sz w:val="24"/>
      <w:szCs w:val="24"/>
    </w:rPr>
  </w:style>
  <w:style w:type="paragraph" w:customStyle="1" w:styleId="xl154">
    <w:name w:val="xl154"/>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b/>
      <w:bCs/>
      <w:sz w:val="24"/>
      <w:szCs w:val="24"/>
    </w:rPr>
  </w:style>
  <w:style w:type="paragraph" w:customStyle="1" w:styleId="xl155">
    <w:name w:val="xl155"/>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56">
    <w:name w:val="xl15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57">
    <w:name w:val="xl15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FF0000"/>
      <w:sz w:val="24"/>
      <w:szCs w:val="24"/>
    </w:rPr>
  </w:style>
  <w:style w:type="paragraph" w:customStyle="1" w:styleId="xl158">
    <w:name w:val="xl15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59">
    <w:name w:val="xl15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60">
    <w:name w:val="xl16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1">
    <w:name w:val="xl16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FF0000"/>
      <w:sz w:val="24"/>
      <w:szCs w:val="24"/>
    </w:rPr>
  </w:style>
  <w:style w:type="paragraph" w:customStyle="1" w:styleId="xl162">
    <w:name w:val="xl162"/>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3">
    <w:name w:val="xl163"/>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8"/>
      <w:szCs w:val="28"/>
    </w:rPr>
  </w:style>
  <w:style w:type="paragraph" w:customStyle="1" w:styleId="xl164">
    <w:name w:val="xl16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65">
    <w:name w:val="xl165"/>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6">
    <w:name w:val="xl16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67">
    <w:name w:val="xl1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8">
    <w:name w:val="xl16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FF0000"/>
      <w:sz w:val="24"/>
      <w:szCs w:val="24"/>
    </w:rPr>
  </w:style>
  <w:style w:type="paragraph" w:customStyle="1" w:styleId="xl169">
    <w:name w:val="xl16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70">
    <w:name w:val="xl170"/>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71">
    <w:name w:val="xl171"/>
    <w:basedOn w:val="Normal"/>
    <w:pPr>
      <w:pBdr>
        <w:top w:val="single" w:sz="4" w:space="0" w:color="auto"/>
        <w:bottom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character" w:customStyle="1" w:styleId="CharChar1">
    <w:name w:val="Char Char1"/>
    <w:basedOn w:val="DefaultParagraphFont"/>
    <w:locked/>
    <w:rPr>
      <w:rFonts w:ascii="Times New Roman" w:hAnsi="Times New Roman" w:cs="Times New Roman"/>
      <w:sz w:val="24"/>
      <w:lang w:val="en-US" w:eastAsia="en-US" w:bidi="ar-SA"/>
    </w:rPr>
  </w:style>
  <w:style w:type="character" w:customStyle="1" w:styleId="CharChar">
    <w:name w:val="Char Char"/>
    <w:basedOn w:val="DefaultParagraphFont"/>
    <w:locked/>
    <w:rPr>
      <w:rFonts w:ascii="Times New Roman" w:hAnsi="Times New Roman" w:cs="Times New Roman"/>
      <w:b/>
      <w:sz w:val="26"/>
      <w:lang w:val="en-US" w:eastAsia="en-US" w:bidi="ar-SA"/>
    </w:rPr>
  </w:style>
  <w:style w:type="numbering" w:customStyle="1" w:styleId="NoList2">
    <w:name w:val="No List2"/>
    <w:next w:val="NoList"/>
    <w:uiPriority w:val="99"/>
    <w:semiHidden/>
  </w:style>
  <w:style w:type="table" w:customStyle="1" w:styleId="TableGrid4">
    <w:name w:val="Table Grid4"/>
    <w:basedOn w:val="TableNormal"/>
    <w:next w:val="TableGri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US"/>
    </w:rPr>
  </w:style>
  <w:style w:type="table" w:customStyle="1" w:styleId="TableGrid21">
    <w:name w:val="Table Grid21"/>
    <w:basedOn w:val="TableNormal"/>
    <w:next w:val="TableGrid"/>
    <w:uiPriority w:val="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pPr>
      <w:spacing w:after="0" w:line="240" w:lineRule="auto"/>
      <w:ind w:firstLine="720"/>
      <w:jc w:val="both"/>
    </w:pPr>
    <w:rPr>
      <w:rFonts w:eastAsia="Times New Roman"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lang w:val="vi-VN"/>
    </w:rPr>
  </w:style>
  <w:style w:type="character" w:styleId="FootnoteReference">
    <w:name w:val="footnote reference"/>
    <w:basedOn w:val="DefaultParagraphFont"/>
    <w:uiPriority w:val="99"/>
    <w:semiHidden/>
    <w:unhideWhenUsed/>
    <w:rPr>
      <w:vertAlign w:val="superscript"/>
    </w:rPr>
  </w:style>
  <w:style w:type="paragraph" w:customStyle="1" w:styleId="msonormal0">
    <w:name w:val="msonormal"/>
    <w:basedOn w:val="Normal"/>
    <w:pPr>
      <w:spacing w:before="100" w:beforeAutospacing="1" w:after="100" w:afterAutospacing="1"/>
      <w:ind w:firstLine="0"/>
      <w:jc w:val="left"/>
    </w:pPr>
    <w:rPr>
      <w:rFonts w:ascii="Times New Roman" w:eastAsia="Times New Roman" w:hAnsi="Times New Roman" w:cs="Times New Roman"/>
      <w:sz w:val="24"/>
      <w:szCs w:val="24"/>
      <w:lang w:eastAsia="vi-VN"/>
    </w:rPr>
  </w:style>
  <w:style w:type="paragraph" w:customStyle="1" w:styleId="font7">
    <w:name w:val="font7"/>
    <w:basedOn w:val="Normal"/>
    <w:pPr>
      <w:spacing w:before="100" w:beforeAutospacing="1" w:after="100" w:afterAutospacing="1"/>
      <w:ind w:firstLine="0"/>
      <w:jc w:val="left"/>
    </w:pPr>
    <w:rPr>
      <w:rFonts w:ascii="Tahoma" w:eastAsia="Times New Roman" w:hAnsi="Tahoma" w:cs="Tahoma"/>
      <w:color w:val="000000"/>
      <w:sz w:val="18"/>
      <w:szCs w:val="18"/>
      <w:lang w:eastAsia="vi-VN"/>
    </w:rPr>
  </w:style>
  <w:style w:type="paragraph" w:customStyle="1" w:styleId="font8">
    <w:name w:val="font8"/>
    <w:basedOn w:val="Normal"/>
    <w:pPr>
      <w:spacing w:before="100" w:beforeAutospacing="1" w:after="100" w:afterAutospacing="1"/>
      <w:ind w:firstLine="0"/>
      <w:jc w:val="left"/>
    </w:pPr>
    <w:rPr>
      <w:rFonts w:ascii="Tahoma" w:eastAsia="Times New Roman" w:hAnsi="Tahoma" w:cs="Tahoma"/>
      <w:b/>
      <w:bCs/>
      <w:color w:val="000000"/>
      <w:sz w:val="18"/>
      <w:szCs w:val="18"/>
      <w:lang w:eastAsia="vi-VN"/>
    </w:rPr>
  </w:style>
  <w:style w:type="paragraph" w:customStyle="1" w:styleId="xl172">
    <w:name w:val="xl17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73">
    <w:name w:val="xl17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lang w:eastAsia="vi-VN"/>
    </w:rPr>
  </w:style>
  <w:style w:type="paragraph" w:customStyle="1" w:styleId="xl174">
    <w:name w:val="xl17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75">
    <w:name w:val="xl17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76">
    <w:name w:val="xl17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77">
    <w:name w:val="xl17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78">
    <w:name w:val="xl17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79">
    <w:name w:val="xl17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0">
    <w:name w:val="xl18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81">
    <w:name w:val="xl18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82">
    <w:name w:val="xl182"/>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3">
    <w:name w:val="xl183"/>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4">
    <w:name w:val="xl18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85">
    <w:name w:val="xl18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6">
    <w:name w:val="xl18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lang w:eastAsia="vi-VN"/>
    </w:rPr>
  </w:style>
  <w:style w:type="paragraph" w:customStyle="1" w:styleId="xl187">
    <w:name w:val="xl18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88">
    <w:name w:val="xl188"/>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9">
    <w:name w:val="xl18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0">
    <w:name w:val="xl190"/>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1">
    <w:name w:val="xl19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2">
    <w:name w:val="xl19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193">
    <w:name w:val="xl193"/>
    <w:basedOn w:val="Normal"/>
    <w:pP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194">
    <w:name w:val="xl19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5">
    <w:name w:val="xl19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196">
    <w:name w:val="xl19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197">
    <w:name w:val="xl19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98">
    <w:name w:val="xl19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9">
    <w:name w:val="xl19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0">
    <w:name w:val="xl20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1">
    <w:name w:val="xl20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2">
    <w:name w:val="xl20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3">
    <w:name w:val="xl20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4">
    <w:name w:val="xl20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5">
    <w:name w:val="xl20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6">
    <w:name w:val="xl20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7">
    <w:name w:val="xl20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08">
    <w:name w:val="xl20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9">
    <w:name w:val="xl20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0">
    <w:name w:val="xl21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11">
    <w:name w:val="xl21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2">
    <w:name w:val="xl21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13">
    <w:name w:val="xl21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4">
    <w:name w:val="xl21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15">
    <w:name w:val="xl21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6">
    <w:name w:val="xl21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17">
    <w:name w:val="xl21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8">
    <w:name w:val="xl21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9">
    <w:name w:val="xl21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20">
    <w:name w:val="xl22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21">
    <w:name w:val="xl22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2">
    <w:name w:val="xl22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3">
    <w:name w:val="xl22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24">
    <w:name w:val="xl22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5">
    <w:name w:val="xl22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6">
    <w:name w:val="xl22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7">
    <w:name w:val="xl22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28">
    <w:name w:val="xl22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imes New Roman" w:eastAsia="Times New Roman" w:hAnsi="Times New Roman" w:cs="Times New Roman"/>
      <w:lang w:eastAsia="vi-VN"/>
    </w:rPr>
  </w:style>
  <w:style w:type="paragraph" w:customStyle="1" w:styleId="xl229">
    <w:name w:val="xl22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30">
    <w:name w:val="xl23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1">
    <w:name w:val="xl23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32">
    <w:name w:val="xl23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3">
    <w:name w:val="xl23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4">
    <w:name w:val="xl23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5">
    <w:name w:val="xl23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36">
    <w:name w:val="xl23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VnTime" w:eastAsia="Times New Roman" w:hAnsi=".VnTime" w:cs="Times New Roman"/>
      <w:lang w:eastAsia="vi-VN"/>
    </w:rPr>
  </w:style>
  <w:style w:type="paragraph" w:customStyle="1" w:styleId="xl237">
    <w:name w:val="xl23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8">
    <w:name w:val="xl23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39">
    <w:name w:val="xl23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0">
    <w:name w:val="xl240"/>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1">
    <w:name w:val="xl24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2">
    <w:name w:val="xl24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3">
    <w:name w:val="xl24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4">
    <w:name w:val="xl24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5">
    <w:name w:val="xl245"/>
    <w:basedOn w:val="Normal"/>
    <w:pPr>
      <w:pBdr>
        <w:top w:val="single" w:sz="4" w:space="0" w:color="auto"/>
        <w:left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46">
    <w:name w:val="xl246"/>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47">
    <w:name w:val="xl247"/>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48">
    <w:name w:val="xl248"/>
    <w:basedOn w:val="Normal"/>
    <w:pPr>
      <w:pBdr>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49">
    <w:name w:val="xl249"/>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0">
    <w:name w:val="xl25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1">
    <w:name w:val="xl25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2">
    <w:name w:val="xl252"/>
    <w:basedOn w:val="Normal"/>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3">
    <w:name w:val="xl253"/>
    <w:basedOn w:val="Normal"/>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styleId="NormalWeb">
    <w:name w:val="Normal (Web)"/>
    <w:aliases w:val="Char Char Char Char Char Char Char Char Char Char Char,Normal (Web) Char Char Char Char Char,Normal (Web) Char Char Char Char,Char Char Cha,webb,Char8,Normal (Web) Char1, Char8 Char, Char8"/>
    <w:basedOn w:val="Normal"/>
    <w:link w:val="NormalWebChar"/>
    <w:qFormat/>
    <w:pPr>
      <w:spacing w:before="100" w:beforeAutospacing="1" w:after="100" w:afterAutospacing="1"/>
      <w:ind w:firstLine="0"/>
      <w:jc w:val="left"/>
    </w:pPr>
    <w:rPr>
      <w:rFonts w:ascii="Times New Roman" w:eastAsia="Times New Roman" w:hAnsi="Times New Roman" w:cs="Times New Roman"/>
      <w:sz w:val="24"/>
      <w:szCs w:val="24"/>
      <w:lang w:val="en-US"/>
    </w:rPr>
  </w:style>
  <w:style w:type="character" w:customStyle="1" w:styleId="NormalWebChar">
    <w:name w:val="Normal (Web) Char"/>
    <w:aliases w:val="Char Char Char Char Char Char Char Char Char Char Char Char,Normal (Web) Char Char Char Char Char Char,Normal (Web) Char Char Char Char Char1,Char Char Cha Char,webb Char,Char8 Char,Normal (Web) Char1 Char, Char8 Char Char, Char8 Char1"/>
    <w:link w:val="NormalWeb"/>
    <w:qFormat/>
    <w:locked/>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character" w:customStyle="1" w:styleId="t286pc">
    <w:name w:val="t286pc"/>
    <w:basedOn w:val="DefaultParagraphFont"/>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294896">
      <w:bodyDiv w:val="1"/>
      <w:marLeft w:val="0"/>
      <w:marRight w:val="0"/>
      <w:marTop w:val="0"/>
      <w:marBottom w:val="0"/>
      <w:divBdr>
        <w:top w:val="none" w:sz="0" w:space="0" w:color="auto"/>
        <w:left w:val="none" w:sz="0" w:space="0" w:color="auto"/>
        <w:bottom w:val="none" w:sz="0" w:space="0" w:color="auto"/>
        <w:right w:val="none" w:sz="0" w:space="0" w:color="auto"/>
      </w:divBdr>
    </w:div>
    <w:div w:id="251399409">
      <w:bodyDiv w:val="1"/>
      <w:marLeft w:val="0"/>
      <w:marRight w:val="0"/>
      <w:marTop w:val="0"/>
      <w:marBottom w:val="0"/>
      <w:divBdr>
        <w:top w:val="none" w:sz="0" w:space="0" w:color="auto"/>
        <w:left w:val="none" w:sz="0" w:space="0" w:color="auto"/>
        <w:bottom w:val="none" w:sz="0" w:space="0" w:color="auto"/>
        <w:right w:val="none" w:sz="0" w:space="0" w:color="auto"/>
      </w:divBdr>
    </w:div>
    <w:div w:id="438451452">
      <w:bodyDiv w:val="1"/>
      <w:marLeft w:val="0"/>
      <w:marRight w:val="0"/>
      <w:marTop w:val="0"/>
      <w:marBottom w:val="0"/>
      <w:divBdr>
        <w:top w:val="none" w:sz="0" w:space="0" w:color="auto"/>
        <w:left w:val="none" w:sz="0" w:space="0" w:color="auto"/>
        <w:bottom w:val="none" w:sz="0" w:space="0" w:color="auto"/>
        <w:right w:val="none" w:sz="0" w:space="0" w:color="auto"/>
      </w:divBdr>
    </w:div>
    <w:div w:id="636644111">
      <w:bodyDiv w:val="1"/>
      <w:marLeft w:val="0"/>
      <w:marRight w:val="0"/>
      <w:marTop w:val="0"/>
      <w:marBottom w:val="0"/>
      <w:divBdr>
        <w:top w:val="none" w:sz="0" w:space="0" w:color="auto"/>
        <w:left w:val="none" w:sz="0" w:space="0" w:color="auto"/>
        <w:bottom w:val="none" w:sz="0" w:space="0" w:color="auto"/>
        <w:right w:val="none" w:sz="0" w:space="0" w:color="auto"/>
      </w:divBdr>
      <w:divsChild>
        <w:div w:id="1653678922">
          <w:marLeft w:val="0"/>
          <w:marRight w:val="0"/>
          <w:marTop w:val="0"/>
          <w:marBottom w:val="0"/>
          <w:divBdr>
            <w:top w:val="none" w:sz="0" w:space="0" w:color="auto"/>
            <w:left w:val="none" w:sz="0" w:space="0" w:color="auto"/>
            <w:bottom w:val="none" w:sz="0" w:space="0" w:color="auto"/>
            <w:right w:val="none" w:sz="0" w:space="0" w:color="auto"/>
          </w:divBdr>
        </w:div>
        <w:div w:id="1616327700">
          <w:marLeft w:val="0"/>
          <w:marRight w:val="0"/>
          <w:marTop w:val="0"/>
          <w:marBottom w:val="0"/>
          <w:divBdr>
            <w:top w:val="none" w:sz="0" w:space="0" w:color="auto"/>
            <w:left w:val="none" w:sz="0" w:space="0" w:color="auto"/>
            <w:bottom w:val="none" w:sz="0" w:space="0" w:color="auto"/>
            <w:right w:val="none" w:sz="0" w:space="0" w:color="auto"/>
          </w:divBdr>
        </w:div>
        <w:div w:id="629286104">
          <w:marLeft w:val="0"/>
          <w:marRight w:val="0"/>
          <w:marTop w:val="0"/>
          <w:marBottom w:val="0"/>
          <w:divBdr>
            <w:top w:val="none" w:sz="0" w:space="0" w:color="auto"/>
            <w:left w:val="none" w:sz="0" w:space="0" w:color="auto"/>
            <w:bottom w:val="none" w:sz="0" w:space="0" w:color="auto"/>
            <w:right w:val="none" w:sz="0" w:space="0" w:color="auto"/>
          </w:divBdr>
        </w:div>
        <w:div w:id="748893549">
          <w:marLeft w:val="0"/>
          <w:marRight w:val="0"/>
          <w:marTop w:val="0"/>
          <w:marBottom w:val="0"/>
          <w:divBdr>
            <w:top w:val="none" w:sz="0" w:space="0" w:color="auto"/>
            <w:left w:val="none" w:sz="0" w:space="0" w:color="auto"/>
            <w:bottom w:val="none" w:sz="0" w:space="0" w:color="auto"/>
            <w:right w:val="none" w:sz="0" w:space="0" w:color="auto"/>
          </w:divBdr>
        </w:div>
      </w:divsChild>
    </w:div>
    <w:div w:id="677119164">
      <w:bodyDiv w:val="1"/>
      <w:marLeft w:val="0"/>
      <w:marRight w:val="0"/>
      <w:marTop w:val="0"/>
      <w:marBottom w:val="0"/>
      <w:divBdr>
        <w:top w:val="none" w:sz="0" w:space="0" w:color="auto"/>
        <w:left w:val="none" w:sz="0" w:space="0" w:color="auto"/>
        <w:bottom w:val="none" w:sz="0" w:space="0" w:color="auto"/>
        <w:right w:val="none" w:sz="0" w:space="0" w:color="auto"/>
      </w:divBdr>
    </w:div>
    <w:div w:id="940261886">
      <w:bodyDiv w:val="1"/>
      <w:marLeft w:val="0"/>
      <w:marRight w:val="0"/>
      <w:marTop w:val="0"/>
      <w:marBottom w:val="0"/>
      <w:divBdr>
        <w:top w:val="none" w:sz="0" w:space="0" w:color="auto"/>
        <w:left w:val="none" w:sz="0" w:space="0" w:color="auto"/>
        <w:bottom w:val="none" w:sz="0" w:space="0" w:color="auto"/>
        <w:right w:val="none" w:sz="0" w:space="0" w:color="auto"/>
      </w:divBdr>
      <w:divsChild>
        <w:div w:id="974527288">
          <w:marLeft w:val="0"/>
          <w:marRight w:val="0"/>
          <w:marTop w:val="0"/>
          <w:marBottom w:val="0"/>
          <w:divBdr>
            <w:top w:val="none" w:sz="0" w:space="0" w:color="auto"/>
            <w:left w:val="none" w:sz="0" w:space="0" w:color="auto"/>
            <w:bottom w:val="none" w:sz="0" w:space="0" w:color="auto"/>
            <w:right w:val="none" w:sz="0" w:space="0" w:color="auto"/>
          </w:divBdr>
        </w:div>
        <w:div w:id="1225533257">
          <w:marLeft w:val="0"/>
          <w:marRight w:val="0"/>
          <w:marTop w:val="0"/>
          <w:marBottom w:val="0"/>
          <w:divBdr>
            <w:top w:val="none" w:sz="0" w:space="0" w:color="auto"/>
            <w:left w:val="none" w:sz="0" w:space="0" w:color="auto"/>
            <w:bottom w:val="none" w:sz="0" w:space="0" w:color="auto"/>
            <w:right w:val="none" w:sz="0" w:space="0" w:color="auto"/>
          </w:divBdr>
        </w:div>
        <w:div w:id="430276401">
          <w:marLeft w:val="0"/>
          <w:marRight w:val="0"/>
          <w:marTop w:val="0"/>
          <w:marBottom w:val="0"/>
          <w:divBdr>
            <w:top w:val="none" w:sz="0" w:space="0" w:color="auto"/>
            <w:left w:val="none" w:sz="0" w:space="0" w:color="auto"/>
            <w:bottom w:val="none" w:sz="0" w:space="0" w:color="auto"/>
            <w:right w:val="none" w:sz="0" w:space="0" w:color="auto"/>
          </w:divBdr>
        </w:div>
        <w:div w:id="119501604">
          <w:marLeft w:val="0"/>
          <w:marRight w:val="0"/>
          <w:marTop w:val="0"/>
          <w:marBottom w:val="0"/>
          <w:divBdr>
            <w:top w:val="none" w:sz="0" w:space="0" w:color="auto"/>
            <w:left w:val="none" w:sz="0" w:space="0" w:color="auto"/>
            <w:bottom w:val="none" w:sz="0" w:space="0" w:color="auto"/>
            <w:right w:val="none" w:sz="0" w:space="0" w:color="auto"/>
          </w:divBdr>
        </w:div>
        <w:div w:id="2100329827">
          <w:marLeft w:val="0"/>
          <w:marRight w:val="0"/>
          <w:marTop w:val="0"/>
          <w:marBottom w:val="0"/>
          <w:divBdr>
            <w:top w:val="none" w:sz="0" w:space="0" w:color="auto"/>
            <w:left w:val="none" w:sz="0" w:space="0" w:color="auto"/>
            <w:bottom w:val="none" w:sz="0" w:space="0" w:color="auto"/>
            <w:right w:val="none" w:sz="0" w:space="0" w:color="auto"/>
          </w:divBdr>
        </w:div>
        <w:div w:id="552572">
          <w:marLeft w:val="0"/>
          <w:marRight w:val="0"/>
          <w:marTop w:val="0"/>
          <w:marBottom w:val="0"/>
          <w:divBdr>
            <w:top w:val="none" w:sz="0" w:space="0" w:color="auto"/>
            <w:left w:val="none" w:sz="0" w:space="0" w:color="auto"/>
            <w:bottom w:val="none" w:sz="0" w:space="0" w:color="auto"/>
            <w:right w:val="none" w:sz="0" w:space="0" w:color="auto"/>
          </w:divBdr>
        </w:div>
      </w:divsChild>
    </w:div>
    <w:div w:id="1071083185">
      <w:bodyDiv w:val="1"/>
      <w:marLeft w:val="0"/>
      <w:marRight w:val="0"/>
      <w:marTop w:val="0"/>
      <w:marBottom w:val="0"/>
      <w:divBdr>
        <w:top w:val="none" w:sz="0" w:space="0" w:color="auto"/>
        <w:left w:val="none" w:sz="0" w:space="0" w:color="auto"/>
        <w:bottom w:val="none" w:sz="0" w:space="0" w:color="auto"/>
        <w:right w:val="none" w:sz="0" w:space="0" w:color="auto"/>
      </w:divBdr>
      <w:divsChild>
        <w:div w:id="198710397">
          <w:marLeft w:val="0"/>
          <w:marRight w:val="0"/>
          <w:marTop w:val="0"/>
          <w:marBottom w:val="0"/>
          <w:divBdr>
            <w:top w:val="none" w:sz="0" w:space="0" w:color="auto"/>
            <w:left w:val="none" w:sz="0" w:space="0" w:color="auto"/>
            <w:bottom w:val="none" w:sz="0" w:space="0" w:color="auto"/>
            <w:right w:val="none" w:sz="0" w:space="0" w:color="auto"/>
          </w:divBdr>
        </w:div>
      </w:divsChild>
    </w:div>
    <w:div w:id="1279289749">
      <w:bodyDiv w:val="1"/>
      <w:marLeft w:val="0"/>
      <w:marRight w:val="0"/>
      <w:marTop w:val="0"/>
      <w:marBottom w:val="0"/>
      <w:divBdr>
        <w:top w:val="none" w:sz="0" w:space="0" w:color="auto"/>
        <w:left w:val="none" w:sz="0" w:space="0" w:color="auto"/>
        <w:bottom w:val="none" w:sz="0" w:space="0" w:color="auto"/>
        <w:right w:val="none" w:sz="0" w:space="0" w:color="auto"/>
      </w:divBdr>
    </w:div>
    <w:div w:id="1307777000">
      <w:bodyDiv w:val="1"/>
      <w:marLeft w:val="0"/>
      <w:marRight w:val="0"/>
      <w:marTop w:val="0"/>
      <w:marBottom w:val="0"/>
      <w:divBdr>
        <w:top w:val="none" w:sz="0" w:space="0" w:color="auto"/>
        <w:left w:val="none" w:sz="0" w:space="0" w:color="auto"/>
        <w:bottom w:val="none" w:sz="0" w:space="0" w:color="auto"/>
        <w:right w:val="none" w:sz="0" w:space="0" w:color="auto"/>
      </w:divBdr>
      <w:divsChild>
        <w:div w:id="969092658">
          <w:marLeft w:val="0"/>
          <w:marRight w:val="0"/>
          <w:marTop w:val="0"/>
          <w:marBottom w:val="0"/>
          <w:divBdr>
            <w:top w:val="none" w:sz="0" w:space="0" w:color="auto"/>
            <w:left w:val="none" w:sz="0" w:space="0" w:color="auto"/>
            <w:bottom w:val="none" w:sz="0" w:space="0" w:color="auto"/>
            <w:right w:val="none" w:sz="0" w:space="0" w:color="auto"/>
          </w:divBdr>
        </w:div>
        <w:div w:id="1517576972">
          <w:marLeft w:val="0"/>
          <w:marRight w:val="0"/>
          <w:marTop w:val="0"/>
          <w:marBottom w:val="0"/>
          <w:divBdr>
            <w:top w:val="none" w:sz="0" w:space="0" w:color="auto"/>
            <w:left w:val="none" w:sz="0" w:space="0" w:color="auto"/>
            <w:bottom w:val="none" w:sz="0" w:space="0" w:color="auto"/>
            <w:right w:val="none" w:sz="0" w:space="0" w:color="auto"/>
          </w:divBdr>
        </w:div>
        <w:div w:id="533688941">
          <w:marLeft w:val="0"/>
          <w:marRight w:val="0"/>
          <w:marTop w:val="0"/>
          <w:marBottom w:val="0"/>
          <w:divBdr>
            <w:top w:val="none" w:sz="0" w:space="0" w:color="auto"/>
            <w:left w:val="none" w:sz="0" w:space="0" w:color="auto"/>
            <w:bottom w:val="none" w:sz="0" w:space="0" w:color="auto"/>
            <w:right w:val="none" w:sz="0" w:space="0" w:color="auto"/>
          </w:divBdr>
        </w:div>
        <w:div w:id="1474323067">
          <w:marLeft w:val="0"/>
          <w:marRight w:val="0"/>
          <w:marTop w:val="0"/>
          <w:marBottom w:val="0"/>
          <w:divBdr>
            <w:top w:val="none" w:sz="0" w:space="0" w:color="auto"/>
            <w:left w:val="none" w:sz="0" w:space="0" w:color="auto"/>
            <w:bottom w:val="none" w:sz="0" w:space="0" w:color="auto"/>
            <w:right w:val="none" w:sz="0" w:space="0" w:color="auto"/>
          </w:divBdr>
        </w:div>
      </w:divsChild>
    </w:div>
    <w:div w:id="1927029041">
      <w:bodyDiv w:val="1"/>
      <w:marLeft w:val="0"/>
      <w:marRight w:val="0"/>
      <w:marTop w:val="0"/>
      <w:marBottom w:val="0"/>
      <w:divBdr>
        <w:top w:val="none" w:sz="0" w:space="0" w:color="auto"/>
        <w:left w:val="none" w:sz="0" w:space="0" w:color="auto"/>
        <w:bottom w:val="none" w:sz="0" w:space="0" w:color="auto"/>
        <w:right w:val="none" w:sz="0" w:space="0" w:color="auto"/>
      </w:divBdr>
    </w:div>
    <w:div w:id="1934899948">
      <w:bodyDiv w:val="1"/>
      <w:marLeft w:val="0"/>
      <w:marRight w:val="0"/>
      <w:marTop w:val="0"/>
      <w:marBottom w:val="0"/>
      <w:divBdr>
        <w:top w:val="none" w:sz="0" w:space="0" w:color="auto"/>
        <w:left w:val="none" w:sz="0" w:space="0" w:color="auto"/>
        <w:bottom w:val="none" w:sz="0" w:space="0" w:color="auto"/>
        <w:right w:val="none" w:sz="0" w:space="0" w:color="auto"/>
      </w:divBdr>
    </w:div>
    <w:div w:id="1956210511">
      <w:bodyDiv w:val="1"/>
      <w:marLeft w:val="0"/>
      <w:marRight w:val="0"/>
      <w:marTop w:val="0"/>
      <w:marBottom w:val="0"/>
      <w:divBdr>
        <w:top w:val="none" w:sz="0" w:space="0" w:color="auto"/>
        <w:left w:val="none" w:sz="0" w:space="0" w:color="auto"/>
        <w:bottom w:val="none" w:sz="0" w:space="0" w:color="auto"/>
        <w:right w:val="none" w:sz="0" w:space="0" w:color="auto"/>
      </w:divBdr>
      <w:divsChild>
        <w:div w:id="1344238349">
          <w:marLeft w:val="0"/>
          <w:marRight w:val="0"/>
          <w:marTop w:val="0"/>
          <w:marBottom w:val="0"/>
          <w:divBdr>
            <w:top w:val="none" w:sz="0" w:space="0" w:color="auto"/>
            <w:left w:val="none" w:sz="0" w:space="0" w:color="auto"/>
            <w:bottom w:val="none" w:sz="0" w:space="0" w:color="auto"/>
            <w:right w:val="none" w:sz="0" w:space="0" w:color="auto"/>
          </w:divBdr>
        </w:div>
      </w:divsChild>
    </w:div>
    <w:div w:id="1998534028">
      <w:bodyDiv w:val="1"/>
      <w:marLeft w:val="0"/>
      <w:marRight w:val="0"/>
      <w:marTop w:val="0"/>
      <w:marBottom w:val="0"/>
      <w:divBdr>
        <w:top w:val="none" w:sz="0" w:space="0" w:color="auto"/>
        <w:left w:val="none" w:sz="0" w:space="0" w:color="auto"/>
        <w:bottom w:val="none" w:sz="0" w:space="0" w:color="auto"/>
        <w:right w:val="none" w:sz="0" w:space="0" w:color="auto"/>
      </w:divBdr>
      <w:divsChild>
        <w:div w:id="453790678">
          <w:marLeft w:val="0"/>
          <w:marRight w:val="0"/>
          <w:marTop w:val="0"/>
          <w:marBottom w:val="0"/>
          <w:divBdr>
            <w:top w:val="none" w:sz="0" w:space="0" w:color="auto"/>
            <w:left w:val="none" w:sz="0" w:space="0" w:color="auto"/>
            <w:bottom w:val="none" w:sz="0" w:space="0" w:color="auto"/>
            <w:right w:val="none" w:sz="0" w:space="0" w:color="auto"/>
          </w:divBdr>
        </w:div>
        <w:div w:id="1655599374">
          <w:marLeft w:val="0"/>
          <w:marRight w:val="0"/>
          <w:marTop w:val="0"/>
          <w:marBottom w:val="0"/>
          <w:divBdr>
            <w:top w:val="none" w:sz="0" w:space="0" w:color="auto"/>
            <w:left w:val="none" w:sz="0" w:space="0" w:color="auto"/>
            <w:bottom w:val="none" w:sz="0" w:space="0" w:color="auto"/>
            <w:right w:val="none" w:sz="0" w:space="0" w:color="auto"/>
          </w:divBdr>
        </w:div>
        <w:div w:id="1591237685">
          <w:marLeft w:val="0"/>
          <w:marRight w:val="0"/>
          <w:marTop w:val="0"/>
          <w:marBottom w:val="0"/>
          <w:divBdr>
            <w:top w:val="none" w:sz="0" w:space="0" w:color="auto"/>
            <w:left w:val="none" w:sz="0" w:space="0" w:color="auto"/>
            <w:bottom w:val="none" w:sz="0" w:space="0" w:color="auto"/>
            <w:right w:val="none" w:sz="0" w:space="0" w:color="auto"/>
          </w:divBdr>
        </w:div>
        <w:div w:id="313877980">
          <w:marLeft w:val="0"/>
          <w:marRight w:val="0"/>
          <w:marTop w:val="0"/>
          <w:marBottom w:val="0"/>
          <w:divBdr>
            <w:top w:val="none" w:sz="0" w:space="0" w:color="auto"/>
            <w:left w:val="none" w:sz="0" w:space="0" w:color="auto"/>
            <w:bottom w:val="none" w:sz="0" w:space="0" w:color="auto"/>
            <w:right w:val="none" w:sz="0" w:space="0" w:color="auto"/>
          </w:divBdr>
        </w:div>
        <w:div w:id="1300186349">
          <w:marLeft w:val="0"/>
          <w:marRight w:val="0"/>
          <w:marTop w:val="0"/>
          <w:marBottom w:val="0"/>
          <w:divBdr>
            <w:top w:val="none" w:sz="0" w:space="0" w:color="auto"/>
            <w:left w:val="none" w:sz="0" w:space="0" w:color="auto"/>
            <w:bottom w:val="none" w:sz="0" w:space="0" w:color="auto"/>
            <w:right w:val="none" w:sz="0" w:space="0" w:color="auto"/>
          </w:divBdr>
        </w:div>
        <w:div w:id="96340163">
          <w:marLeft w:val="0"/>
          <w:marRight w:val="0"/>
          <w:marTop w:val="0"/>
          <w:marBottom w:val="0"/>
          <w:divBdr>
            <w:top w:val="none" w:sz="0" w:space="0" w:color="auto"/>
            <w:left w:val="none" w:sz="0" w:space="0" w:color="auto"/>
            <w:bottom w:val="none" w:sz="0" w:space="0" w:color="auto"/>
            <w:right w:val="none" w:sz="0" w:space="0" w:color="auto"/>
          </w:divBdr>
        </w:div>
        <w:div w:id="984776461">
          <w:marLeft w:val="0"/>
          <w:marRight w:val="0"/>
          <w:marTop w:val="0"/>
          <w:marBottom w:val="0"/>
          <w:divBdr>
            <w:top w:val="none" w:sz="0" w:space="0" w:color="auto"/>
            <w:left w:val="none" w:sz="0" w:space="0" w:color="auto"/>
            <w:bottom w:val="none" w:sz="0" w:space="0" w:color="auto"/>
            <w:right w:val="none" w:sz="0" w:space="0" w:color="auto"/>
          </w:divBdr>
        </w:div>
      </w:divsChild>
    </w:div>
    <w:div w:id="205326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CCCA19EE-28F3-4036-9017-F92BCC010574}">
  <ds:schemaRefs>
    <ds:schemaRef ds:uri="http://schemas.openxmlformats.org/officeDocument/2006/bibliography"/>
  </ds:schemaRefs>
</ds:datastoreItem>
</file>

<file path=customXml/itemProps2.xml><?xml version="1.0" encoding="utf-8"?>
<ds:datastoreItem xmlns:ds="http://schemas.openxmlformats.org/officeDocument/2006/customXml" ds:itemID="{0112CC30-8DC0-4D9F-937F-A71B4DBCFBD0}"/>
</file>

<file path=customXml/itemProps3.xml><?xml version="1.0" encoding="utf-8"?>
<ds:datastoreItem xmlns:ds="http://schemas.openxmlformats.org/officeDocument/2006/customXml" ds:itemID="{5749D470-91D4-4BC0-BFE5-A07D31CB2B77}"/>
</file>

<file path=customXml/itemProps4.xml><?xml version="1.0" encoding="utf-8"?>
<ds:datastoreItem xmlns:ds="http://schemas.openxmlformats.org/officeDocument/2006/customXml" ds:itemID="{446401B6-11D1-4FCB-9016-60DA7753F09F}"/>
</file>

<file path=docProps/app.xml><?xml version="1.0" encoding="utf-8"?>
<Properties xmlns="http://schemas.openxmlformats.org/officeDocument/2006/extended-properties" xmlns:vt="http://schemas.openxmlformats.org/officeDocument/2006/docPropsVTypes">
  <Template>Normal</Template>
  <TotalTime>69</TotalTime>
  <Pages>6</Pages>
  <Words>1535</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Phòng Kinh tế - Tài chính - UBND tỉnh Thanh Hóa</vt:lpstr>
    </vt:vector>
  </TitlesOfParts>
  <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Kinh tế - Tài chính - UBND tỉnh Thanh Hóa</dc:title>
  <dc:creator>Huy Hoàng Trương</dc:creator>
  <cp:lastModifiedBy>Hoang Thi Thuy</cp:lastModifiedBy>
  <cp:revision>18</cp:revision>
  <cp:lastPrinted>2026-04-29T00:44:00Z</cp:lastPrinted>
  <dcterms:created xsi:type="dcterms:W3CDTF">2026-04-28T03:23:00Z</dcterms:created>
  <dcterms:modified xsi:type="dcterms:W3CDTF">2026-05-06T03:17:00Z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