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9" w:type="dxa"/>
        <w:tblInd w:w="-34" w:type="dxa"/>
        <w:tblLook w:val="0000" w:firstRow="0" w:lastRow="0" w:firstColumn="0" w:lastColumn="0" w:noHBand="0" w:noVBand="0"/>
      </w:tblPr>
      <w:tblGrid>
        <w:gridCol w:w="3224"/>
        <w:gridCol w:w="5885"/>
      </w:tblGrid>
      <w:tr>
        <w:trPr>
          <w:trHeight w:val="1206"/>
        </w:trPr>
        <w:tc>
          <w:tcPr>
            <w:tcW w:w="3224" w:type="dxa"/>
          </w:tcPr>
          <w:p>
            <w:pPr>
              <w:ind w:firstLine="0"/>
              <w:jc w:val="center"/>
              <w:rPr>
                <w:rFonts w:ascii="Times New Roman" w:hAnsi="Times New Roman" w:cs="Times New Roman"/>
                <w:b/>
                <w:bCs/>
                <w:sz w:val="26"/>
                <w:szCs w:val="26"/>
              </w:rPr>
            </w:pPr>
            <w:r>
              <w:rPr>
                <w:rFonts w:ascii="Times New Roman" w:hAnsi="Times New Roman" w:cs="Times New Roman"/>
                <w:b/>
                <w:bCs/>
                <w:sz w:val="26"/>
                <w:szCs w:val="26"/>
              </w:rPr>
              <w:t>HỘI ĐỒNG NHÂN DÂN</w:t>
            </w:r>
          </w:p>
          <w:p>
            <w:pPr>
              <w:ind w:firstLine="0"/>
              <w:jc w:val="center"/>
              <w:rPr>
                <w:rFonts w:ascii="Times New Roman" w:hAnsi="Times New Roman" w:cs="Times New Roman"/>
                <w:b/>
                <w:bCs/>
                <w:sz w:val="26"/>
                <w:szCs w:val="26"/>
              </w:rPr>
            </w:pPr>
            <w:r>
              <w:rPr>
                <w:rFonts w:ascii="Times New Roman" w:hAnsi="Times New Roman" w:cs="Times New Roman"/>
                <w:b/>
                <w:bCs/>
                <w:sz w:val="26"/>
                <w:szCs w:val="26"/>
              </w:rPr>
              <w:t>TỈNH THANH HÓA</w:t>
            </w:r>
          </w:p>
          <w:p>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4294967295" distB="4294967295" distL="114300" distR="114300" simplePos="0" relativeHeight="251668992" behindDoc="0" locked="0" layoutInCell="1" allowOverlap="1">
                      <wp:simplePos x="0" y="0"/>
                      <wp:positionH relativeFrom="column">
                        <wp:posOffset>527790</wp:posOffset>
                      </wp:positionH>
                      <wp:positionV relativeFrom="paragraph">
                        <wp:posOffset>45720</wp:posOffset>
                      </wp:positionV>
                      <wp:extent cx="8001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y;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5pt,3.6pt" to="10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QXXIgIAAEE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"/>
                  </w:pict>
                </mc:Fallback>
              </mc:AlternateContent>
            </w:r>
          </w:p>
          <w:p>
            <w:pPr>
              <w:ind w:firstLine="0"/>
              <w:jc w:val="center"/>
              <w:rPr>
                <w:rFonts w:ascii="Times New Roman" w:hAnsi="Times New Roman" w:cs="Times New Roman"/>
                <w:sz w:val="26"/>
                <w:szCs w:val="26"/>
              </w:rPr>
            </w:pPr>
            <w:r>
              <w:rPr>
                <w:rFonts w:ascii="Times New Roman" w:hAnsi="Times New Roman" w:cs="Times New Roman"/>
                <w:sz w:val="26"/>
                <w:szCs w:val="26"/>
              </w:rPr>
              <w:t>Số:            /202</w:t>
            </w:r>
            <w:r>
              <w:rPr>
                <w:rFonts w:ascii="Times New Roman" w:hAnsi="Times New Roman" w:cs="Times New Roman"/>
                <w:sz w:val="26"/>
                <w:szCs w:val="26"/>
                <w:lang w:val="en-US"/>
              </w:rPr>
              <w:t>6</w:t>
            </w:r>
            <w:r>
              <w:rPr>
                <w:rFonts w:ascii="Times New Roman" w:hAnsi="Times New Roman" w:cs="Times New Roman"/>
                <w:sz w:val="26"/>
                <w:szCs w:val="26"/>
              </w:rPr>
              <w:t>/NQ-HĐND</w:t>
            </w:r>
          </w:p>
          <w:p>
            <w:pPr>
              <w:ind w:firstLine="0"/>
              <w:rPr>
                <w:rFonts w:ascii="Times New Roman" w:hAnsi="Times New Roman" w:cs="Times New Roman"/>
                <w:sz w:val="24"/>
                <w:szCs w:val="24"/>
              </w:rPr>
            </w:pPr>
          </w:p>
        </w:tc>
        <w:tc>
          <w:tcPr>
            <w:tcW w:w="5885" w:type="dxa"/>
          </w:tcPr>
          <w:p>
            <w:pPr>
              <w:ind w:firstLine="0"/>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pPr>
              <w:ind w:firstLine="0"/>
              <w:jc w:val="center"/>
              <w:rPr>
                <w:rFonts w:ascii="Times New Roman" w:hAnsi="Times New Roman" w:cs="Times New Roman"/>
                <w:b/>
                <w:bCs/>
                <w:sz w:val="28"/>
                <w:szCs w:val="28"/>
              </w:rPr>
            </w:pPr>
            <w:r>
              <w:rPr>
                <w:rFonts w:ascii="Times New Roman" w:hAnsi="Times New Roman" w:cs="Times New Roman"/>
                <w:b/>
                <w:bCs/>
                <w:sz w:val="28"/>
                <w:szCs w:val="28"/>
              </w:rPr>
              <w:t>Độc lập - Tự do - Hạnh phúc</w:t>
            </w:r>
          </w:p>
          <w:p>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70016" behindDoc="0" locked="0" layoutInCell="1" allowOverlap="1">
                      <wp:simplePos x="0" y="0"/>
                      <wp:positionH relativeFrom="column">
                        <wp:posOffset>696595</wp:posOffset>
                      </wp:positionH>
                      <wp:positionV relativeFrom="paragraph">
                        <wp:posOffset>44555</wp:posOffset>
                      </wp:positionV>
                      <wp:extent cx="2193290" cy="0"/>
                      <wp:effectExtent l="0" t="0" r="1651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3.5pt" to="227.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z8HwIAADgEAAAOAAAAZHJzL2Uyb0RvYy54bWysU8uu2jAQ3VfqP1jeQx4XKE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"/>
                  </w:pict>
                </mc:Fallback>
              </mc:AlternateContent>
            </w:r>
          </w:p>
          <w:p>
            <w:pPr>
              <w:ind w:firstLine="0"/>
              <w:jc w:val="center"/>
              <w:rPr>
                <w:rFonts w:ascii="Times New Roman" w:hAnsi="Times New Roman" w:cs="Times New Roman"/>
                <w:b/>
                <w:bCs/>
                <w:sz w:val="28"/>
                <w:szCs w:val="28"/>
                <w:lang w:val="en-US"/>
              </w:rPr>
            </w:pPr>
            <w:r>
              <w:rPr>
                <w:rFonts w:ascii="Times New Roman" w:hAnsi="Times New Roman" w:cs="Times New Roman"/>
                <w:i/>
                <w:iCs/>
                <w:sz w:val="28"/>
                <w:szCs w:val="28"/>
              </w:rPr>
              <w:t>Thanh Hóa, ngày         tháng       năm 202</w:t>
            </w:r>
            <w:r>
              <w:rPr>
                <w:rFonts w:ascii="Times New Roman" w:hAnsi="Times New Roman" w:cs="Times New Roman"/>
                <w:i/>
                <w:iCs/>
                <w:sz w:val="28"/>
                <w:szCs w:val="28"/>
                <w:lang w:val="en-US"/>
              </w:rPr>
              <w:t>6</w:t>
            </w:r>
          </w:p>
        </w:tc>
      </w:tr>
    </w:tbl>
    <w:p>
      <w:pPr>
        <w:ind w:firstLine="0"/>
        <w:jc w:val="center"/>
        <w:rPr>
          <w:rFonts w:ascii="Times New Roman" w:eastAsia="Times New Roman" w:hAnsi="Times New Roman" w:cs="Times New Roman"/>
          <w:b/>
          <w:sz w:val="2"/>
          <w:szCs w:val="2"/>
        </w:rPr>
      </w:pPr>
    </w:p>
    <w:p>
      <w:pPr>
        <w:spacing w:before="60" w:after="60"/>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NGHỊ QUYẾT</w:t>
      </w:r>
    </w:p>
    <w:p>
      <w:pPr>
        <w:ind w:firstLine="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S</w:t>
      </w:r>
      <w:r>
        <w:rPr>
          <w:rFonts w:ascii="Times New Roman" w:eastAsia="Times New Roman" w:hAnsi="Times New Roman" w:cs="Times New Roman"/>
          <w:b/>
          <w:sz w:val="28"/>
          <w:szCs w:val="28"/>
          <w:lang w:val="en-US"/>
        </w:rPr>
        <w:t xml:space="preserve">ửa đổi một số điều của Nghị quyết số 04/2022/NQ-HĐND ngày 11/12/2022 của </w:t>
      </w:r>
      <w:r>
        <w:rPr>
          <w:rFonts w:ascii="Times New Roman" w:eastAsia="Times New Roman" w:hAnsi="Times New Roman" w:cs="Times New Roman"/>
          <w:b/>
          <w:sz w:val="28"/>
          <w:szCs w:val="28"/>
        </w:rPr>
        <w:t>HĐND</w:t>
      </w:r>
      <w:bookmarkStart w:id="0" w:name="_GoBack"/>
      <w:bookmarkEnd w:id="0"/>
      <w:r>
        <w:rPr>
          <w:rFonts w:ascii="Times New Roman" w:eastAsia="Times New Roman" w:hAnsi="Times New Roman" w:cs="Times New Roman"/>
          <w:b/>
          <w:sz w:val="28"/>
          <w:szCs w:val="28"/>
          <w:lang w:val="en-US"/>
        </w:rPr>
        <w:t xml:space="preserve"> tỉnh quy định mức hỗ trợ đào tạo lưu học sinh Lào tại các cơ sở đào tạo,</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cơ sở giáo dục nghề nghiệp thuộc tỉnh Thanh Hoá quản lý</w:t>
      </w:r>
    </w:p>
    <w:p>
      <w:pPr>
        <w:spacing w:before="60" w:after="60"/>
        <w:ind w:right="-108" w:firstLine="0"/>
        <w:contextualSpacing/>
        <w:rPr>
          <w:rFonts w:ascii="Times New Roman" w:eastAsia="Times New Roman" w:hAnsi="Times New Roman" w:cs="Times New Roman"/>
          <w:b/>
          <w:sz w:val="28"/>
          <w:szCs w:val="28"/>
          <w:lang w:val="en-US"/>
        </w:rPr>
      </w:pPr>
      <w:r>
        <w:rPr>
          <w:rFonts w:ascii="Times New Roman" w:eastAsia="Times New Roman" w:hAnsi="Times New Roman" w:cs="Times New Roman"/>
          <w:b/>
          <w:noProof/>
          <w:sz w:val="24"/>
          <w:szCs w:val="28"/>
          <w:lang w:val="en-US"/>
        </w:rPr>
        <mc:AlternateContent>
          <mc:Choice Requires="wps">
            <w:drawing>
              <wp:anchor distT="0" distB="0" distL="114300" distR="114300" simplePos="0" relativeHeight="251672064" behindDoc="0" locked="0" layoutInCell="1" allowOverlap="1">
                <wp:simplePos x="0" y="0"/>
                <wp:positionH relativeFrom="column">
                  <wp:posOffset>2394321</wp:posOffset>
                </wp:positionH>
                <wp:positionV relativeFrom="paragraph">
                  <wp:posOffset>3810</wp:posOffset>
                </wp:positionV>
                <wp:extent cx="1233170" cy="0"/>
                <wp:effectExtent l="0" t="0" r="24130" b="19050"/>
                <wp:wrapNone/>
                <wp:docPr id="6" name="Straight Connector 6"/>
                <wp:cNvGraphicFramePr/>
                <a:graphic xmlns:a="http://schemas.openxmlformats.org/drawingml/2006/main">
                  <a:graphicData uri="http://schemas.microsoft.com/office/word/2010/wordprocessingShape">
                    <wps:wsp>
                      <wps:cNvCnPr/>
                      <wps:spPr>
                        <a:xfrm>
                          <a:off x="0" y="0"/>
                          <a:ext cx="1233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55pt,.3pt" to="285.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" strokecolor="black [3200]" strokeweight=".5pt">
                <v:stroke joinstyle="miter"/>
              </v:line>
            </w:pict>
          </mc:Fallback>
        </mc:AlternateContent>
      </w:r>
      <w:r>
        <w:rPr>
          <w:rFonts w:ascii="Times New Roman" w:eastAsia="Times New Roman" w:hAnsi="Times New Roman" w:cs="Times New Roman"/>
          <w:b/>
          <w:noProof/>
          <w:sz w:val="24"/>
          <w:szCs w:val="28"/>
          <w:lang w:val="en-US"/>
        </w:rPr>
        <mc:AlternateContent>
          <mc:Choice Requires="wps">
            <w:drawing>
              <wp:anchor distT="0" distB="0" distL="114300" distR="114300" simplePos="0" relativeHeight="251667968" behindDoc="0" locked="0" layoutInCell="1" allowOverlap="1">
                <wp:simplePos x="0" y="0"/>
                <wp:positionH relativeFrom="leftMargin">
                  <wp:posOffset>421214</wp:posOffset>
                </wp:positionH>
                <wp:positionV relativeFrom="paragraph">
                  <wp:posOffset>138771</wp:posOffset>
                </wp:positionV>
                <wp:extent cx="942975" cy="281940"/>
                <wp:effectExtent l="0" t="0" r="28575" b="228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81940"/>
                        </a:xfrm>
                        <a:prstGeom prst="rect">
                          <a:avLst/>
                        </a:prstGeom>
                        <a:solidFill>
                          <a:srgbClr val="FFFFFF"/>
                        </a:solidFill>
                        <a:ln w="9525">
                          <a:solidFill>
                            <a:srgbClr val="000000"/>
                          </a:solidFill>
                          <a:miter lim="800000"/>
                          <a:headEnd/>
                          <a:tailEnd/>
                        </a:ln>
                      </wps:spPr>
                      <wps:txbx>
                        <w:txbxContent>
                          <w:p>
                            <w:pPr>
                              <w:ind w:firstLine="0"/>
                              <w:jc w:val="center"/>
                            </w:pPr>
                            <w:r>
                              <w:rPr>
                                <w:rFonts w:ascii="Times New Roman" w:hAnsi="Times New Roman"/>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33.15pt;margin-top:10.95pt;width:74.25pt;height:22.2pt;z-index:2516679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">
                <v:textbox>
                  <w:txbxContent>
                    <w:p>
                      <w:pPr>
                        <w:ind w:firstLine="0"/>
                        <w:jc w:val="center"/>
                      </w:pPr>
                      <w:r>
                        <w:rPr>
                          <w:rFonts w:ascii="Times New Roman" w:hAnsi="Times New Roman"/>
                          <w:b/>
                          <w:bCs/>
                        </w:rPr>
                        <w:t>DỰ THẢO</w:t>
                      </w:r>
                    </w:p>
                  </w:txbxContent>
                </v:textbox>
                <w10:wrap anchorx="margin"/>
              </v:rect>
            </w:pict>
          </mc:Fallback>
        </mc:AlternateContent>
      </w:r>
    </w:p>
    <w:p>
      <w:pPr>
        <w:tabs>
          <w:tab w:val="left" w:pos="4062"/>
        </w:tabs>
        <w:spacing w:line="24" w:lineRule="auto"/>
        <w:ind w:firstLine="0"/>
        <w:contextualSpacing/>
        <w:rPr>
          <w:rFonts w:ascii="Times New Roman" w:eastAsia="Times New Roman" w:hAnsi="Times New Roman" w:cs="Times New Roman"/>
          <w:b/>
          <w:bCs/>
          <w:spacing w:val="6"/>
          <w:sz w:val="28"/>
          <w:szCs w:val="28"/>
        </w:rPr>
      </w:pPr>
      <w:r>
        <w:rPr>
          <w:rFonts w:ascii="Times New Roman" w:eastAsia="Times New Roman" w:hAnsi="Times New Roman" w:cs="Times New Roman"/>
          <w:b/>
          <w:bCs/>
          <w:spacing w:val="6"/>
          <w:sz w:val="28"/>
          <w:szCs w:val="28"/>
        </w:rPr>
        <w:tab/>
      </w:r>
    </w:p>
    <w:p>
      <w:pPr>
        <w:spacing w:before="120" w:line="242" w:lineRule="auto"/>
        <w:rPr>
          <w:rFonts w:ascii="Times New Roman" w:eastAsia="Times New Roman" w:hAnsi="Times New Roman" w:cs="Times New Roman"/>
          <w:i/>
          <w:sz w:val="2"/>
          <w:szCs w:val="14"/>
        </w:rPr>
      </w:pPr>
    </w:p>
    <w:p>
      <w:pPr>
        <w:spacing w:before="120" w:after="120" w:line="26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Căn cứ Luật Tổ chức chính quyền địa phương số 72/2025/QH15; </w:t>
      </w:r>
    </w:p>
    <w:p>
      <w:pPr>
        <w:spacing w:before="120" w:after="120" w:line="26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Luật Ban hành văn bản quy phạm pháp luật số 64/2025/QH15 được sửa đổi, bổ sung bởi Luật số 87/2025/QH15;</w:t>
      </w:r>
    </w:p>
    <w:p>
      <w:pPr>
        <w:spacing w:before="120" w:after="120" w:line="262" w:lineRule="auto"/>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rPr>
        <w:t>Căn cứ Luật Ngân sách nhà nước số 89/2025/QH15;</w:t>
      </w:r>
    </w:p>
    <w:p>
      <w:pPr>
        <w:spacing w:before="120" w:after="120"/>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pPr>
        <w:shd w:val="clear" w:color="auto" w:fill="FFFFFF"/>
        <w:ind w:firstLine="709"/>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 xml:space="preserve">Thông tư số 75/2023/TT-BTC ngày 28/12/2023 của Bộ Tài chính về hướng dẫn quản lý kinh phí đào tạo cho lưu học sinh Lào và Campuchia (diện hiệp định) học tập tại Việt Nam sử dụng nguồn viện trợ của Chính phủ Việt Nam. </w:t>
      </w:r>
    </w:p>
    <w:p>
      <w:pPr>
        <w:ind w:firstLine="709"/>
        <w:rPr>
          <w:rFonts w:ascii="Times New Roman" w:eastAsia="Times New Roman" w:hAnsi="Times New Roman" w:cs="Times New Roman"/>
          <w:i/>
          <w:spacing w:val="-2"/>
          <w:sz w:val="28"/>
          <w:szCs w:val="28"/>
          <w:lang w:val="en-US"/>
        </w:rPr>
      </w:pPr>
      <w:r>
        <w:rPr>
          <w:rFonts w:ascii="Times New Roman" w:eastAsia="Times New Roman" w:hAnsi="Times New Roman" w:cs="Times New Roman"/>
          <w:i/>
          <w:spacing w:val="-2"/>
          <w:sz w:val="28"/>
          <w:szCs w:val="28"/>
          <w:lang w:val="en-US"/>
        </w:rPr>
        <w:t>Thoả thuận hợp tác giữa tỉnh Thanh Hoá, nước Cộng hoà xã hội chủ nghĩa Việt Nam và tỉnh Hủa Phăn, nước Cộng hoà dân chủ nhân dân Lào giai đoạn 2026-2030.</w:t>
      </w:r>
    </w:p>
    <w:p>
      <w:pPr>
        <w:spacing w:before="120" w:after="120"/>
        <w:rPr>
          <w:rFonts w:ascii="Times New Roman" w:eastAsia="Times New Roman" w:hAnsi="Times New Roman" w:cs="Times New Roman"/>
          <w:i/>
          <w:iCs/>
          <w:sz w:val="28"/>
          <w:szCs w:val="28"/>
          <w:lang w:eastAsia="x-none"/>
        </w:rPr>
      </w:pPr>
      <w:r>
        <w:rPr>
          <w:rFonts w:ascii="Times New Roman" w:eastAsia="Times New Roman" w:hAnsi="Times New Roman" w:cs="Times New Roman"/>
          <w:i/>
          <w:iCs/>
          <w:sz w:val="28"/>
          <w:szCs w:val="28"/>
          <w:lang w:eastAsia="x-none"/>
        </w:rPr>
        <w:t xml:space="preserve">Xét Tờ trình số ......... /TTr-UBND ngày ... tháng ... năm 2026 của Ủy ban nhân dân tỉnh về việc đề nghị ban hành Nghị quyết của Hội đồng nhân dân tỉnh </w:t>
      </w:r>
      <w:r>
        <w:rPr>
          <w:rFonts w:ascii="Times New Roman" w:eastAsia="Times New Roman" w:hAnsi="Times New Roman" w:cs="Times New Roman"/>
          <w:i/>
          <w:sz w:val="28"/>
          <w:szCs w:val="28"/>
          <w:lang w:val="en-US"/>
        </w:rPr>
        <w:t>quy định mức hỗ trợ đào tạo lưu học sinh Lào tại các cơ sở đào tạo,</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cơ sở giáo dục nghề nghiệp thuộc tỉnh Thanh Hoá quản lý</w:t>
      </w:r>
      <w:r>
        <w:rPr>
          <w:rFonts w:ascii="Times New Roman" w:eastAsia="Times New Roman" w:hAnsi="Times New Roman" w:cs="Times New Roman"/>
          <w:i/>
          <w:iCs/>
          <w:sz w:val="28"/>
          <w:szCs w:val="28"/>
          <w:lang w:eastAsia="x-none"/>
        </w:rPr>
        <w:t>; Báo cáo thẩm tra</w:t>
      </w:r>
      <w:r>
        <w:rPr>
          <w:rFonts w:ascii="Times New Roman" w:eastAsia="Times New Roman" w:hAnsi="Times New Roman" w:cs="Times New Roman"/>
          <w:i/>
          <w:iCs/>
          <w:sz w:val="28"/>
          <w:szCs w:val="28"/>
          <w:lang w:val="en-US" w:eastAsia="x-none"/>
        </w:rPr>
        <w:t xml:space="preserve"> số ….</w:t>
      </w:r>
      <w:r>
        <w:rPr>
          <w:rFonts w:ascii="Times New Roman" w:eastAsia="Times New Roman" w:hAnsi="Times New Roman" w:cs="Times New Roman"/>
          <w:i/>
          <w:iCs/>
          <w:sz w:val="28"/>
          <w:szCs w:val="28"/>
          <w:lang w:eastAsia="x-none"/>
        </w:rPr>
        <w:t xml:space="preserve"> của Ban .... Hội đồng nhân dân tỉnh; ý kiến thảo luận của các đại biểu Hội đồng nhân dân tỉnh tại Kỳ họp.</w:t>
      </w:r>
    </w:p>
    <w:p>
      <w:pPr>
        <w:spacing w:before="120" w:after="120"/>
        <w:rPr>
          <w:rFonts w:ascii="Times New Roman" w:eastAsia="Times New Roman" w:hAnsi="Times New Roman" w:cs="Times New Roman"/>
          <w:i/>
          <w:iCs/>
          <w:sz w:val="28"/>
          <w:szCs w:val="28"/>
          <w:lang w:eastAsia="x-none"/>
        </w:rPr>
      </w:pPr>
      <w:r>
        <w:rPr>
          <w:rFonts w:ascii="Times New Roman" w:eastAsia="Times New Roman" w:hAnsi="Times New Roman" w:cs="Times New Roman"/>
          <w:i/>
          <w:iCs/>
          <w:sz w:val="28"/>
          <w:szCs w:val="28"/>
          <w:lang w:eastAsia="x-none"/>
        </w:rPr>
        <w:t>Hội đồng nhân dân tỉnh</w:t>
      </w:r>
      <w:r>
        <w:rPr>
          <w:rFonts w:ascii="Times New Roman" w:eastAsia="Times New Roman" w:hAnsi="Times New Roman" w:cs="Times New Roman"/>
          <w:i/>
          <w:iCs/>
          <w:sz w:val="28"/>
          <w:szCs w:val="28"/>
          <w:lang w:val="en-US" w:eastAsia="x-none"/>
        </w:rPr>
        <w:t xml:space="preserve"> ban hành Nghị quyết</w:t>
      </w:r>
      <w:r>
        <w:rPr>
          <w:rFonts w:ascii="Times New Roman" w:eastAsia="Times New Roman" w:hAnsi="Times New Roman" w:cs="Times New Roman"/>
          <w:i/>
          <w:iCs/>
          <w:sz w:val="28"/>
          <w:szCs w:val="28"/>
          <w:lang w:eastAsia="x-none"/>
        </w:rPr>
        <w:t xml:space="preserve"> </w:t>
      </w:r>
      <w:r>
        <w:rPr>
          <w:rFonts w:ascii="Times New Roman" w:eastAsia="Times New Roman" w:hAnsi="Times New Roman" w:cs="Times New Roman"/>
          <w:i/>
          <w:sz w:val="28"/>
          <w:szCs w:val="28"/>
          <w:lang w:val="en-US"/>
        </w:rPr>
        <w:t>quy định mức hỗ trợ đào tạo lưu học sinh Lào tại các cơ sở đào tạo,</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cơ sở giáo dục nghề nghiệp thuộc tỉnh Thanh Hoá quản lý</w:t>
      </w:r>
    </w:p>
    <w:p>
      <w:pPr>
        <w:shd w:val="clear" w:color="auto" w:fill="FFFFFF"/>
        <w:ind w:firstLine="709"/>
        <w:rPr>
          <w:rFonts w:ascii="Times New Roman" w:eastAsia="Times New Roman" w:hAnsi="Times New Roman" w:cs="Times New Roman"/>
          <w:spacing w:val="2"/>
          <w:sz w:val="28"/>
          <w:szCs w:val="28"/>
          <w:lang w:val="en-US"/>
        </w:rPr>
      </w:pPr>
      <w:bookmarkStart w:id="1" w:name="_Hlk203335754"/>
      <w:r>
        <w:rPr>
          <w:rFonts w:ascii="Times New Roman" w:eastAsia="Times New Roman" w:hAnsi="Times New Roman" w:cs="Times New Roman"/>
          <w:b/>
          <w:bCs/>
          <w:sz w:val="28"/>
          <w:szCs w:val="28"/>
        </w:rPr>
        <w:t>Điều 1.</w:t>
      </w:r>
      <w:r>
        <w:rPr>
          <w:rFonts w:ascii="Times New Roman" w:eastAsia="Times New Roman" w:hAnsi="Times New Roman" w:cs="Times New Roman"/>
          <w:spacing w:val="2"/>
          <w:sz w:val="28"/>
          <w:szCs w:val="28"/>
          <w:lang w:val="en-US"/>
        </w:rPr>
        <w:t xml:space="preserve"> Sửa đổi, bổ sung Điều 3</w:t>
      </w:r>
      <w:r>
        <w:rPr>
          <w:rFonts w:ascii="Times New Roman" w:eastAsia="Times New Roman" w:hAnsi="Times New Roman" w:cs="Times New Roman"/>
          <w:sz w:val="28"/>
          <w:szCs w:val="28"/>
          <w:lang w:val="en-US"/>
        </w:rPr>
        <w:t xml:space="preserve"> Nghị quyết số 04/2022/NQ-HĐND ngày 11/12/2022 của HĐND tỉnh quy định mức hỗ trợ đào tạo lưu học sinh Lào tại các cơ sở đào tạo, cơ sở giáo dục nghề nghiệp thuộc tỉnh Thanh Hoá quản lý</w:t>
      </w:r>
      <w:r>
        <w:rPr>
          <w:rFonts w:ascii="Times New Roman" w:eastAsia="Times New Roman" w:hAnsi="Times New Roman" w:cs="Times New Roman"/>
          <w:sz w:val="28"/>
          <w:szCs w:val="28"/>
        </w:rPr>
        <w:t xml:space="preserve"> cụ thể như sau: </w:t>
      </w:r>
    </w:p>
    <w:p>
      <w:pPr>
        <w:spacing w:before="120" w:line="262" w:lineRule="auto"/>
        <w:rPr>
          <w:rFonts w:ascii="Times New Roman" w:eastAsia="Times New Roman" w:hAnsi="Times New Roman" w:cs="Times New Roman"/>
          <w:b/>
          <w:bCs/>
          <w:sz w:val="28"/>
          <w:szCs w:val="28"/>
        </w:rPr>
      </w:pPr>
    </w:p>
    <w:p>
      <w:pPr>
        <w:spacing w:before="120" w:line="262" w:lineRule="auto"/>
        <w:rPr>
          <w:rFonts w:ascii="Times New Roman" w:eastAsia="Times New Roman" w:hAnsi="Times New Roman" w:cs="Times New Roman"/>
          <w:b/>
          <w:bCs/>
          <w:sz w:val="28"/>
          <w:szCs w:val="28"/>
        </w:rPr>
      </w:pPr>
    </w:p>
    <w:p>
      <w:pPr>
        <w:shd w:val="clear" w:color="auto" w:fill="FFFFFF"/>
        <w:ind w:firstLine="709"/>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lastRenderedPageBreak/>
        <w:t>1</w:t>
      </w:r>
      <w:r>
        <w:rPr>
          <w:rFonts w:ascii="Times New Roman" w:eastAsia="Times New Roman" w:hAnsi="Times New Roman" w:cs="Times New Roman"/>
          <w:b/>
          <w:sz w:val="28"/>
          <w:szCs w:val="28"/>
          <w:lang w:val="en-US"/>
        </w:rPr>
        <w:t>. Sửa đổi, bổ sung điểm c khoản 2 Điều 3 Nghị quyết số 04/2022/NQ-HĐND 11/12/2022 của HĐND tỉnh</w:t>
      </w:r>
      <w:r>
        <w:rPr>
          <w:rFonts w:ascii="Times New Roman" w:eastAsia="Times New Roman" w:hAnsi="Times New Roman" w:cs="Times New Roman"/>
          <w:sz w:val="28"/>
          <w:szCs w:val="28"/>
          <w:lang w:val="en-US"/>
        </w:rPr>
        <w:t>:</w:t>
      </w:r>
      <w:r>
        <w:rPr>
          <w:rFonts w:ascii="Times New Roman" w:eastAsia="Times New Roman" w:hAnsi="Times New Roman" w:cs="Times New Roman"/>
          <w:color w:val="000000"/>
          <w:sz w:val="28"/>
          <w:szCs w:val="28"/>
          <w:shd w:val="clear" w:color="auto" w:fill="FFFFFF"/>
          <w:lang w:val="en-US"/>
        </w:rPr>
        <w:t xml:space="preserve"> </w:t>
      </w:r>
    </w:p>
    <w:p>
      <w:pPr>
        <w:shd w:val="clear" w:color="auto" w:fill="FFFFFF"/>
        <w:ind w:firstLine="709"/>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xml:space="preserve"> Lưu học sinh đào tạo dài hạn hệ trung cấp, cao đẳng bao gồm cả khoá học dự bị tiếng Việt để thi tuyển, xét tuyển vào hệ trung cấp, cao đẳng; đào tạo trình độ trung cấp lý luận chính trị,: 4.300.000 đồng/người/tháng.</w:t>
      </w:r>
    </w:p>
    <w:p>
      <w:pPr>
        <w:shd w:val="clear" w:color="auto" w:fill="FFFFFF"/>
        <w:ind w:firstLine="709"/>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xml:space="preserve"> Lưu học sinh đào tạo dài hạn hệ đại học, bao gồm cả khoá học dự bị tiếng Việt để thi tuyển, xét tuyển vào hệ đại học: 4.750.000 đồng/người/tháng.</w:t>
      </w:r>
    </w:p>
    <w:p>
      <w:pPr>
        <w:shd w:val="clear" w:color="auto" w:fill="FFFFFF"/>
        <w:ind w:firstLine="709"/>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xml:space="preserve"> Lưu học sinh đào tạo dài hạn hệ sau đại học, bao gồm cả khoá học dự bị tiếng việt để thi tuyển, xét tuyển vào hệ sau đại học: 5.350.000 đồng/người/ tháng.</w:t>
      </w:r>
    </w:p>
    <w:p>
      <w:pPr>
        <w:shd w:val="clear" w:color="auto" w:fill="FFFFFF"/>
        <w:ind w:firstLine="709"/>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 xml:space="preserve"> Lưu học sinh đào tạo, tập huấn ngắn hạn: 6.750.000 đồng/ người/ tháng.</w:t>
      </w:r>
    </w:p>
    <w:p>
      <w:pPr>
        <w:shd w:val="clear" w:color="auto" w:fill="FFFFFF"/>
        <w:ind w:firstLine="709"/>
        <w:rPr>
          <w:rFonts w:ascii="Times New Roman" w:eastAsia="Times New Roman" w:hAnsi="Times New Roman" w:cs="Times New Roman"/>
          <w:b/>
          <w:sz w:val="28"/>
          <w:szCs w:val="28"/>
          <w:lang w:val="en-US"/>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sz w:val="28"/>
          <w:szCs w:val="28"/>
          <w:lang w:val="en-US"/>
        </w:rPr>
        <w:t xml:space="preserve"> Sửa đổi, bổ sung điểm c khoản 3 Điều 3 Nghị quyết số 04/2022/NQ-HĐND 11/12/2022 của HĐND tỉnh:</w:t>
      </w:r>
    </w:p>
    <w:p>
      <w:pPr>
        <w:shd w:val="clear" w:color="auto" w:fill="FFFFFF"/>
        <w:ind w:firstLine="709"/>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 xml:space="preserve"> Lưu học sinh đào tạo hệ dài hạn (12 tháng trở lên) hệ trung cấp, cao đẳng, đại học, sau đại học; đào tạo trình độ trung cấp lý luận chính trị; lưu học sinh học tiếng Việt trước khi vào các bậc học: 5.800.000 đồng/người/khóa.</w:t>
      </w:r>
    </w:p>
    <w:p>
      <w:pPr>
        <w:shd w:val="clear" w:color="auto" w:fill="FFFFFF"/>
        <w:ind w:firstLine="709"/>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lang w:val="en-US"/>
        </w:rPr>
        <w:t xml:space="preserve"> Lưu học sinh hệ đào tạo ngắn hạn: 4.650.000 đồng/người/khoá.</w:t>
      </w:r>
    </w:p>
    <w:p>
      <w:pPr>
        <w:shd w:val="clear" w:color="auto" w:fill="FFFFFF"/>
        <w:ind w:firstLine="709"/>
        <w:rPr>
          <w:rFonts w:ascii="Times New Roman" w:eastAsia="Times New Roman" w:hAnsi="Times New Roman" w:cs="Times New Roman"/>
          <w:sz w:val="28"/>
          <w:szCs w:val="28"/>
          <w:lang w:val="en-US"/>
        </w:rPr>
      </w:pPr>
      <w:r>
        <w:rPr>
          <w:rFonts w:ascii="Times New Roman" w:eastAsia="SimSun" w:hAnsi="Times New Roman" w:cs="Times New Roman"/>
          <w:b/>
          <w:sz w:val="28"/>
          <w:szCs w:val="28"/>
        </w:rPr>
        <w:t xml:space="preserve">Điều </w:t>
      </w:r>
      <w:r>
        <w:rPr>
          <w:rFonts w:ascii="Times New Roman" w:eastAsia="SimSun" w:hAnsi="Times New Roman" w:cs="Times New Roman"/>
          <w:b/>
          <w:sz w:val="28"/>
          <w:szCs w:val="28"/>
          <w:lang w:val="en-GB"/>
        </w:rPr>
        <w:t>2.</w:t>
      </w:r>
      <w:r>
        <w:rPr>
          <w:rFonts w:ascii="Times New Roman" w:eastAsia="Times New Roman" w:hAnsi="Times New Roman" w:cs="Times New Roman"/>
          <w:sz w:val="28"/>
          <w:szCs w:val="28"/>
          <w:lang w:val="en-US"/>
        </w:rPr>
        <w:t xml:space="preserve"> </w:t>
      </w:r>
      <w:bookmarkEnd w:id="1"/>
      <w:r>
        <w:rPr>
          <w:rFonts w:ascii="Times New Roman" w:eastAsia="Times New Roman" w:hAnsi="Times New Roman" w:cs="Times New Roman"/>
          <w:b/>
          <w:bCs/>
          <w:sz w:val="28"/>
          <w:szCs w:val="28"/>
        </w:rPr>
        <w:t>Tổ chức thực hiện</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hAnsi="Times New Roman" w:cs="Times New Roman"/>
          <w:b/>
          <w:sz w:val="28"/>
          <w:szCs w:val="28"/>
          <w:lang w:val="en-US"/>
        </w:rPr>
      </w:pPr>
      <w:r>
        <w:rPr>
          <w:rFonts w:ascii="Times New Roman" w:eastAsia="Times New Roman" w:hAnsi="Times New Roman" w:cs="Times New Roman"/>
          <w:sz w:val="28"/>
          <w:szCs w:val="28"/>
        </w:rPr>
        <w:t>- Giao Ủy ban nhân dân tỉnh căn cứ Nghị quyết này và các quy định hiện hành của pháp luật để tổ chức triển khai thực hiện.</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hAnsi="Times New Roman" w:cs="Times New Roman"/>
          <w:b/>
          <w:sz w:val="28"/>
          <w:szCs w:val="28"/>
          <w:lang w:val="en-US"/>
        </w:rPr>
      </w:pPr>
      <w:r>
        <w:rPr>
          <w:rFonts w:ascii="Times New Roman" w:eastAsia="Times New Roman" w:hAnsi="Times New Roman" w:cs="Times New Roman"/>
          <w:sz w:val="28"/>
          <w:szCs w:val="28"/>
        </w:rPr>
        <w:t>- Giao Thường trực Hội đồng nhân dân tỉnh, các Ban Hội đồng nhân dân tỉnh và các đại biểu Hội đồng nhân dân tỉnh giám sát việc tổ chức triển khai thực hiện Nghị quyết này.</w:t>
      </w:r>
    </w:p>
    <w:p>
      <w:pPr>
        <w:widowControl w:val="0"/>
        <w:pBdr>
          <w:top w:val="dotted" w:sz="4" w:space="0" w:color="FFFFFF"/>
          <w:left w:val="dotted" w:sz="4" w:space="0" w:color="FFFFFF"/>
          <w:bottom w:val="dotted" w:sz="4" w:space="10" w:color="FFFFFF"/>
          <w:right w:val="dotted" w:sz="4" w:space="0" w:color="FFFFFF"/>
        </w:pBdr>
        <w:spacing w:before="120" w:after="120" w:line="245" w:lineRule="auto"/>
        <w:rPr>
          <w:rFonts w:ascii="Times New Roman" w:hAnsi="Times New Roman" w:cs="Times New Roman"/>
          <w:i/>
          <w:sz w:val="28"/>
          <w:szCs w:val="28"/>
          <w:lang w:val="en-US"/>
        </w:rPr>
      </w:pPr>
      <w:r>
        <w:rPr>
          <w:rFonts w:ascii="Times New Roman" w:eastAsia="Times New Roman" w:hAnsi="Times New Roman" w:cs="Times New Roman"/>
          <w:bCs/>
          <w:i/>
          <w:sz w:val="28"/>
          <w:szCs w:val="28"/>
        </w:rPr>
        <w:t xml:space="preserve">Nghị quyết này đã được Hội đồng nhân dân tỉnh Thanh Hóa khóa </w:t>
      </w:r>
      <w:r>
        <w:rPr>
          <w:rFonts w:ascii="Times New Roman" w:eastAsia="Times New Roman" w:hAnsi="Times New Roman" w:cs="Times New Roman"/>
          <w:bCs/>
          <w:i/>
          <w:sz w:val="28"/>
          <w:szCs w:val="28"/>
          <w:lang w:val="en-US"/>
        </w:rPr>
        <w:t>XIX</w:t>
      </w:r>
      <w:r>
        <w:rPr>
          <w:rFonts w:ascii="Times New Roman" w:eastAsia="Times New Roman" w:hAnsi="Times New Roman" w:cs="Times New Roman"/>
          <w:bCs/>
          <w:i/>
          <w:sz w:val="28"/>
          <w:szCs w:val="28"/>
        </w:rPr>
        <w:t>, kỳ họp thứ ... thông qua ngày ... tháng ... năm 202</w:t>
      </w:r>
      <w:r>
        <w:rPr>
          <w:rFonts w:ascii="Times New Roman" w:eastAsia="Times New Roman" w:hAnsi="Times New Roman" w:cs="Times New Roman"/>
          <w:bCs/>
          <w:i/>
          <w:sz w:val="28"/>
          <w:szCs w:val="28"/>
          <w:lang w:val="en-US"/>
        </w:rPr>
        <w:t>6</w:t>
      </w:r>
      <w:r>
        <w:rPr>
          <w:rFonts w:ascii="Times New Roman" w:eastAsia="Times New Roman" w:hAnsi="Times New Roman" w:cs="Times New Roman"/>
          <w:bCs/>
          <w:i/>
          <w:sz w:val="28"/>
          <w:szCs w:val="28"/>
        </w:rPr>
        <w:t xml:space="preserve"> và </w:t>
      </w:r>
      <w:r>
        <w:rPr>
          <w:rFonts w:ascii="Times New Roman" w:eastAsia="Times New Roman" w:hAnsi="Times New Roman" w:cs="Times New Roman"/>
          <w:i/>
          <w:sz w:val="28"/>
          <w:szCs w:val="28"/>
          <w:lang w:val="en-US"/>
        </w:rPr>
        <w:t>hiệu lực từ ngày… tháng…. năm 2026</w:t>
      </w:r>
      <w:r>
        <w:rPr>
          <w:rFonts w:ascii="Times New Roman" w:eastAsia="Times New Roman" w:hAnsi="Times New Roman" w:cs="Times New Roman"/>
          <w:bCs/>
          <w:i/>
          <w:sz w:val="28"/>
          <w:szCs w:val="28"/>
        </w:rPr>
        <w:t>./.</w:t>
      </w:r>
    </w:p>
    <w:p>
      <w:pPr>
        <w:rPr>
          <w:rFonts w:ascii="Times New Roman" w:eastAsia="Times New Roman" w:hAnsi="Times New Roman" w:cs="Times New Roman"/>
          <w:sz w:val="2"/>
          <w:szCs w:val="28"/>
        </w:rPr>
      </w:pPr>
    </w:p>
    <w:tbl>
      <w:tblPr>
        <w:tblW w:w="9179" w:type="dxa"/>
        <w:tblInd w:w="-26" w:type="dxa"/>
        <w:tblLayout w:type="fixed"/>
        <w:tblLook w:val="01E0" w:firstRow="1" w:lastRow="1" w:firstColumn="1" w:lastColumn="1" w:noHBand="0" w:noVBand="0"/>
      </w:tblPr>
      <w:tblGrid>
        <w:gridCol w:w="5785"/>
        <w:gridCol w:w="3394"/>
      </w:tblGrid>
      <w:tr>
        <w:trPr>
          <w:trHeight w:val="1849"/>
        </w:trPr>
        <w:tc>
          <w:tcPr>
            <w:tcW w:w="5785" w:type="dxa"/>
            <w:hideMark/>
          </w:tcPr>
          <w:p>
            <w:pPr>
              <w:tabs>
                <w:tab w:val="center" w:pos="6480"/>
              </w:tabs>
              <w:ind w:firstLine="0"/>
              <w:jc w:val="left"/>
              <w:rPr>
                <w:rFonts w:ascii="Times New Roman" w:eastAsia="Times New Roman" w:hAnsi="Times New Roman" w:cs="Times New Roman"/>
                <w:b/>
                <w:sz w:val="24"/>
                <w:szCs w:val="24"/>
              </w:rPr>
            </w:pPr>
            <w:r>
              <w:rPr>
                <w:rFonts w:ascii="Times New Roman" w:eastAsia="Times New Roman" w:hAnsi="Times New Roman" w:cs="Times New Roman"/>
                <w:b/>
                <w:i/>
                <w:sz w:val="24"/>
                <w:szCs w:val="28"/>
              </w:rPr>
              <w:t>Nơi nhận:</w:t>
            </w:r>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ab/>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Ủy ban Thường vụ Quốc hội, Chính phủ;</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Văn phòng: Quốc hội, Chính phủ;</w:t>
            </w:r>
            <w:r>
              <w:rPr>
                <w:rFonts w:ascii="Times New Roman" w:eastAsia="Times New Roman" w:hAnsi="Times New Roman" w:cs="Times New Roman"/>
                <w:szCs w:val="28"/>
              </w:rPr>
              <w:tab/>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Các bộ: Tài chính, Tư pháp;</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Cục Kiểm tra văn bản và Quản lý XLVPHC - Bộ Tư pháp;</w:t>
            </w:r>
            <w:r>
              <w:rPr>
                <w:rFonts w:ascii="Times New Roman" w:eastAsia="Times New Roman" w:hAnsi="Times New Roman" w:cs="Times New Roman"/>
                <w:szCs w:val="28"/>
              </w:rPr>
              <w:tab/>
              <w:t xml:space="preserve">              </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Thường trực: Tỉnh ủy, HĐND, UBND, UBMTTQ tỉnh;</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Đoàn Đại biểu Quốc hội, các đại biểu HĐND tỉnh;</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Các sở, ban, ngành, đoàn thể, đơn vị cấp tỉnh;</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HĐND, UBND các xã, phường;</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Cổng Thông tin điện tử tỉnh, Công báo tỉnh;</w:t>
            </w:r>
          </w:p>
          <w:p>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Báo và Đài PTTH Thanh Hóa;</w:t>
            </w:r>
          </w:p>
          <w:p>
            <w:pPr>
              <w:tabs>
                <w:tab w:val="center" w:pos="6480"/>
              </w:tabs>
              <w:ind w:firstLine="0"/>
              <w:jc w:val="left"/>
              <w:rPr>
                <w:rFonts w:ascii="Times New Roman" w:eastAsia="Times New Roman" w:hAnsi="Times New Roman" w:cs="Times New Roman"/>
                <w:szCs w:val="24"/>
              </w:rPr>
            </w:pPr>
            <w:r>
              <w:rPr>
                <w:rFonts w:ascii="Times New Roman" w:eastAsia="Times New Roman" w:hAnsi="Times New Roman" w:cs="Times New Roman"/>
                <w:szCs w:val="28"/>
              </w:rPr>
              <w:t>- Lưu: VT.</w:t>
            </w:r>
          </w:p>
        </w:tc>
        <w:tc>
          <w:tcPr>
            <w:tcW w:w="3394" w:type="dxa"/>
          </w:tcPr>
          <w:p>
            <w:pPr>
              <w:ind w:firstLine="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CHỦ TỊCH</w:t>
            </w:r>
          </w:p>
          <w:p>
            <w:pPr>
              <w:ind w:firstLine="0"/>
              <w:jc w:val="left"/>
              <w:rPr>
                <w:rFonts w:ascii="Times New Roman" w:eastAsia="Times New Roman" w:hAnsi="Times New Roman" w:cs="Times New Roman"/>
                <w:b/>
                <w:sz w:val="28"/>
                <w:szCs w:val="28"/>
              </w:rPr>
            </w:pPr>
          </w:p>
          <w:p>
            <w:pPr>
              <w:ind w:firstLine="0"/>
              <w:jc w:val="center"/>
              <w:rPr>
                <w:rFonts w:ascii="Times New Roman" w:eastAsia="Times New Roman" w:hAnsi="Times New Roman" w:cs="Times New Roman"/>
                <w:b/>
                <w:bCs/>
                <w:szCs w:val="24"/>
              </w:rPr>
            </w:pPr>
          </w:p>
        </w:tc>
      </w:tr>
    </w:tbl>
    <w:p>
      <w:pPr>
        <w:spacing w:line="264" w:lineRule="auto"/>
        <w:ind w:firstLine="0"/>
        <w:rPr>
          <w:lang w:val="en-US"/>
        </w:rPr>
      </w:pPr>
    </w:p>
    <w:sectPr>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40"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740492181"/>
      <w:docPartObj>
        <w:docPartGallery w:val="Page Numbers (Top of Page)"/>
        <w:docPartUnique/>
      </w:docPartObj>
    </w:sdtPr>
    <w:sdtContent>
      <w:p>
        <w:pPr>
          <w:pStyle w:val="Header"/>
          <w:ind w:firstLine="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2</w:t>
        </w:r>
        <w:r>
          <w:rPr>
            <w:rFonts w:ascii="Times New Roman" w:hAnsi="Times New Roman" w:cs="Times New Roman"/>
            <w:sz w:val="28"/>
            <w:szCs w:val="28"/>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12B"/>
    <w:multiLevelType w:val="hybridMultilevel"/>
    <w:tmpl w:val="A22AB40A"/>
    <w:lvl w:ilvl="0" w:tplc="CE3A0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D641C"/>
    <w:multiLevelType w:val="hybridMultilevel"/>
    <w:tmpl w:val="9A28691A"/>
    <w:lvl w:ilvl="0" w:tplc="8522D0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C2022"/>
    <w:multiLevelType w:val="hybridMultilevel"/>
    <w:tmpl w:val="27C63CD2"/>
    <w:lvl w:ilvl="0" w:tplc="12F48A6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AA3CBE"/>
    <w:multiLevelType w:val="multilevel"/>
    <w:tmpl w:val="58AC23EE"/>
    <w:lvl w:ilvl="0">
      <w:start w:val="2"/>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4" w15:restartNumberingAfterBreak="0">
    <w:nsid w:val="0C0F4EA9"/>
    <w:multiLevelType w:val="hybridMultilevel"/>
    <w:tmpl w:val="9AD2CF16"/>
    <w:lvl w:ilvl="0" w:tplc="441A144A">
      <w:start w:val="2"/>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526326"/>
    <w:multiLevelType w:val="hybridMultilevel"/>
    <w:tmpl w:val="F5D80650"/>
    <w:lvl w:ilvl="0" w:tplc="D5047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85C4B"/>
    <w:multiLevelType w:val="hybridMultilevel"/>
    <w:tmpl w:val="D66A5A06"/>
    <w:lvl w:ilvl="0" w:tplc="84B6BBE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7165792"/>
    <w:multiLevelType w:val="hybridMultilevel"/>
    <w:tmpl w:val="7BF048E6"/>
    <w:lvl w:ilvl="0" w:tplc="043E368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9E50E14"/>
    <w:multiLevelType w:val="hybridMultilevel"/>
    <w:tmpl w:val="8474C278"/>
    <w:lvl w:ilvl="0" w:tplc="E92601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D0A4168"/>
    <w:multiLevelType w:val="hybridMultilevel"/>
    <w:tmpl w:val="EAF2D1E6"/>
    <w:lvl w:ilvl="0" w:tplc="70144C78">
      <w:start w:val="2"/>
      <w:numFmt w:val="bullet"/>
      <w:lvlText w:val="-"/>
      <w:lvlJc w:val="left"/>
      <w:pPr>
        <w:ind w:left="927" w:hanging="360"/>
      </w:pPr>
      <w:rPr>
        <w:rFonts w:ascii="Times New Roman" w:eastAsia="Times New Roman" w:hAnsi="Times New Roman" w:cs="Times New Roman" w:hint="default"/>
        <w:b w:val="0"/>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25B349E"/>
    <w:multiLevelType w:val="multilevel"/>
    <w:tmpl w:val="6B68E296"/>
    <w:lvl w:ilvl="0">
      <w:start w:val="1"/>
      <w:numFmt w:val="decimal"/>
      <w:lvlText w:val="%1."/>
      <w:lvlJc w:val="left"/>
      <w:pPr>
        <w:ind w:left="720" w:hanging="360"/>
      </w:pPr>
      <w:rPr>
        <w:rFonts w:hint="default"/>
        <w:b/>
      </w:rPr>
    </w:lvl>
    <w:lvl w:ilvl="1">
      <w:start w:val="1"/>
      <w:numFmt w:val="decimal"/>
      <w:isLgl/>
      <w:lvlText w:val="%2."/>
      <w:lvlJc w:val="left"/>
      <w:pPr>
        <w:ind w:left="1440" w:hanging="720"/>
      </w:pPr>
      <w:rPr>
        <w:rFonts w:ascii="Times New Roman" w:eastAsia="Times New Roman" w:hAnsi="Times New Roman" w:cs="Times New Roman"/>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3DB4352"/>
    <w:multiLevelType w:val="hybridMultilevel"/>
    <w:tmpl w:val="30FEF042"/>
    <w:lvl w:ilvl="0" w:tplc="DCCC0EA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6D87535"/>
    <w:multiLevelType w:val="multilevel"/>
    <w:tmpl w:val="C8FADA24"/>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27970D5A"/>
    <w:multiLevelType w:val="hybridMultilevel"/>
    <w:tmpl w:val="CC26830C"/>
    <w:lvl w:ilvl="0" w:tplc="F6B66232">
      <w:start w:val="1"/>
      <w:numFmt w:val="decimal"/>
      <w:lvlText w:val="%1"/>
      <w:lvlJc w:val="left"/>
      <w:pPr>
        <w:tabs>
          <w:tab w:val="num" w:pos="72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520463"/>
    <w:multiLevelType w:val="hybridMultilevel"/>
    <w:tmpl w:val="83BA180C"/>
    <w:lvl w:ilvl="0" w:tplc="BB4281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D2772C1"/>
    <w:multiLevelType w:val="hybridMultilevel"/>
    <w:tmpl w:val="66263F10"/>
    <w:lvl w:ilvl="0" w:tplc="F6B66232">
      <w:start w:val="1"/>
      <w:numFmt w:val="decimal"/>
      <w:lvlText w:val="%1"/>
      <w:lvlJc w:val="left"/>
      <w:pPr>
        <w:tabs>
          <w:tab w:val="num" w:pos="72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F12F08"/>
    <w:multiLevelType w:val="hybridMultilevel"/>
    <w:tmpl w:val="9BC451F8"/>
    <w:lvl w:ilvl="0" w:tplc="D23CE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8B2BCB"/>
    <w:multiLevelType w:val="hybridMultilevel"/>
    <w:tmpl w:val="6B88CBD8"/>
    <w:lvl w:ilvl="0" w:tplc="55B09B90">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8" w15:restartNumberingAfterBreak="0">
    <w:nsid w:val="2FB861FD"/>
    <w:multiLevelType w:val="hybridMultilevel"/>
    <w:tmpl w:val="620C0464"/>
    <w:lvl w:ilvl="0" w:tplc="FCA633F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0492D93"/>
    <w:multiLevelType w:val="hybridMultilevel"/>
    <w:tmpl w:val="2514CD4A"/>
    <w:lvl w:ilvl="0" w:tplc="3D10F6CE">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30F74D3"/>
    <w:multiLevelType w:val="hybridMultilevel"/>
    <w:tmpl w:val="65BC488C"/>
    <w:lvl w:ilvl="0" w:tplc="2C9CE6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870CA2"/>
    <w:multiLevelType w:val="hybridMultilevel"/>
    <w:tmpl w:val="F2AEA0BA"/>
    <w:lvl w:ilvl="0" w:tplc="87368656">
      <w:start w:val="3"/>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2" w15:restartNumberingAfterBreak="0">
    <w:nsid w:val="3AE931F6"/>
    <w:multiLevelType w:val="hybridMultilevel"/>
    <w:tmpl w:val="EBE425A0"/>
    <w:lvl w:ilvl="0" w:tplc="A554199C">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B8A6557"/>
    <w:multiLevelType w:val="hybridMultilevel"/>
    <w:tmpl w:val="28D49C7E"/>
    <w:lvl w:ilvl="0" w:tplc="138A1146">
      <w:start w:val="1"/>
      <w:numFmt w:val="decimal"/>
      <w:lvlText w:val="%1."/>
      <w:lvlJc w:val="left"/>
      <w:pPr>
        <w:ind w:left="1080" w:hanging="360"/>
      </w:pPr>
      <w:rPr>
        <w:rFonts w:ascii=".VnTime" w:eastAsia="Times New Roman" w:hAnsi=".VnTime"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0046C3"/>
    <w:multiLevelType w:val="hybridMultilevel"/>
    <w:tmpl w:val="F0C8C42C"/>
    <w:lvl w:ilvl="0" w:tplc="477A7C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01494E"/>
    <w:multiLevelType w:val="hybridMultilevel"/>
    <w:tmpl w:val="F588E884"/>
    <w:lvl w:ilvl="0" w:tplc="4AE24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797B9C"/>
    <w:multiLevelType w:val="hybridMultilevel"/>
    <w:tmpl w:val="53C0404E"/>
    <w:lvl w:ilvl="0" w:tplc="24EE35C6">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A735E37"/>
    <w:multiLevelType w:val="multilevel"/>
    <w:tmpl w:val="BD8678E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8" w15:restartNumberingAfterBreak="0">
    <w:nsid w:val="4F827F9C"/>
    <w:multiLevelType w:val="hybridMultilevel"/>
    <w:tmpl w:val="2D9AFB5C"/>
    <w:lvl w:ilvl="0" w:tplc="C07855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536EC3"/>
    <w:multiLevelType w:val="hybridMultilevel"/>
    <w:tmpl w:val="CBBA1FFE"/>
    <w:lvl w:ilvl="0" w:tplc="14B273A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5306386"/>
    <w:multiLevelType w:val="hybridMultilevel"/>
    <w:tmpl w:val="88000A84"/>
    <w:lvl w:ilvl="0" w:tplc="2EB66D16">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6A132C7"/>
    <w:multiLevelType w:val="hybridMultilevel"/>
    <w:tmpl w:val="B96AB1EE"/>
    <w:lvl w:ilvl="0" w:tplc="3F4EF95A">
      <w:start w:val="3"/>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2" w15:restartNumberingAfterBreak="0">
    <w:nsid w:val="577D0C09"/>
    <w:multiLevelType w:val="hybridMultilevel"/>
    <w:tmpl w:val="89E204BA"/>
    <w:lvl w:ilvl="0" w:tplc="9FB2038C">
      <w:start w:val="1"/>
      <w:numFmt w:val="decimal"/>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8E62678"/>
    <w:multiLevelType w:val="hybridMultilevel"/>
    <w:tmpl w:val="D08E8F94"/>
    <w:lvl w:ilvl="0" w:tplc="3BBC1458">
      <w:start w:val="3"/>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4" w15:restartNumberingAfterBreak="0">
    <w:nsid w:val="59AC753B"/>
    <w:multiLevelType w:val="hybridMultilevel"/>
    <w:tmpl w:val="DA5800B2"/>
    <w:lvl w:ilvl="0" w:tplc="47FC07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121BED"/>
    <w:multiLevelType w:val="hybridMultilevel"/>
    <w:tmpl w:val="05283172"/>
    <w:lvl w:ilvl="0" w:tplc="F5B818A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5E0D5242"/>
    <w:multiLevelType w:val="hybridMultilevel"/>
    <w:tmpl w:val="1742BD9C"/>
    <w:lvl w:ilvl="0" w:tplc="99BAE40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A73E99"/>
    <w:multiLevelType w:val="hybridMultilevel"/>
    <w:tmpl w:val="79B8F29C"/>
    <w:lvl w:ilvl="0" w:tplc="927E603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5E6C9C"/>
    <w:multiLevelType w:val="hybridMultilevel"/>
    <w:tmpl w:val="8B7CBB2C"/>
    <w:lvl w:ilvl="0" w:tplc="9896567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EE0E5F"/>
    <w:multiLevelType w:val="hybridMultilevel"/>
    <w:tmpl w:val="833AE06E"/>
    <w:lvl w:ilvl="0" w:tplc="B5400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895C9C"/>
    <w:multiLevelType w:val="hybridMultilevel"/>
    <w:tmpl w:val="3ECA5D00"/>
    <w:lvl w:ilvl="0" w:tplc="F6B66232">
      <w:start w:val="1"/>
      <w:numFmt w:val="decimal"/>
      <w:lvlText w:val="%1"/>
      <w:lvlJc w:val="left"/>
      <w:pPr>
        <w:tabs>
          <w:tab w:val="num" w:pos="72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8D3781"/>
    <w:multiLevelType w:val="hybridMultilevel"/>
    <w:tmpl w:val="86EECD5C"/>
    <w:lvl w:ilvl="0" w:tplc="17BCCA6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826969"/>
    <w:multiLevelType w:val="hybridMultilevel"/>
    <w:tmpl w:val="BFCEFD8C"/>
    <w:lvl w:ilvl="0" w:tplc="7152C764">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3" w15:restartNumberingAfterBreak="0">
    <w:nsid w:val="76C540DE"/>
    <w:multiLevelType w:val="hybridMultilevel"/>
    <w:tmpl w:val="B93E253A"/>
    <w:lvl w:ilvl="0" w:tplc="71A658D8">
      <w:start w:val="1"/>
      <w:numFmt w:val="upperRoman"/>
      <w:lvlText w:val="%1."/>
      <w:lvlJc w:val="left"/>
      <w:pPr>
        <w:ind w:left="1287" w:hanging="720"/>
      </w:pPr>
      <w:rPr>
        <w:rFonts w:hint="default"/>
        <w:b/>
      </w:rPr>
    </w:lvl>
    <w:lvl w:ilvl="1" w:tplc="436A85F6">
      <w:start w:val="1"/>
      <w:numFmt w:val="decimal"/>
      <w:lvlText w:val="%2."/>
      <w:lvlJc w:val="left"/>
      <w:pPr>
        <w:ind w:left="1647" w:hanging="360"/>
      </w:pPr>
      <w:rPr>
        <w:rFonts w:ascii="Times New Roman" w:eastAsia="Times New Roman" w:hAnsi="Times New Roman" w:cs="Times New Roman"/>
        <w:b w:val="0"/>
      </w:rPr>
    </w:lvl>
    <w:lvl w:ilvl="2" w:tplc="34C83074">
      <w:start w:val="1"/>
      <w:numFmt w:val="lowerLetter"/>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79324FB"/>
    <w:multiLevelType w:val="hybridMultilevel"/>
    <w:tmpl w:val="DFF6A49C"/>
    <w:lvl w:ilvl="0" w:tplc="DDF4725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334F22"/>
    <w:multiLevelType w:val="hybridMultilevel"/>
    <w:tmpl w:val="CD70F48C"/>
    <w:lvl w:ilvl="0" w:tplc="F60E19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E956694"/>
    <w:multiLevelType w:val="hybridMultilevel"/>
    <w:tmpl w:val="E8AA439E"/>
    <w:lvl w:ilvl="0" w:tplc="AFE8DD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40"/>
  </w:num>
  <w:num w:numId="4">
    <w:abstractNumId w:val="13"/>
  </w:num>
  <w:num w:numId="5">
    <w:abstractNumId w:val="37"/>
  </w:num>
  <w:num w:numId="6">
    <w:abstractNumId w:val="17"/>
  </w:num>
  <w:num w:numId="7">
    <w:abstractNumId w:val="44"/>
  </w:num>
  <w:num w:numId="8">
    <w:abstractNumId w:val="31"/>
  </w:num>
  <w:num w:numId="9">
    <w:abstractNumId w:val="32"/>
  </w:num>
  <w:num w:numId="10">
    <w:abstractNumId w:val="23"/>
  </w:num>
  <w:num w:numId="11">
    <w:abstractNumId w:val="0"/>
  </w:num>
  <w:num w:numId="12">
    <w:abstractNumId w:val="8"/>
  </w:num>
  <w:num w:numId="13">
    <w:abstractNumId w:val="18"/>
  </w:num>
  <w:num w:numId="14">
    <w:abstractNumId w:val="4"/>
  </w:num>
  <w:num w:numId="15">
    <w:abstractNumId w:val="39"/>
  </w:num>
  <w:num w:numId="16">
    <w:abstractNumId w:val="20"/>
  </w:num>
  <w:num w:numId="17">
    <w:abstractNumId w:val="34"/>
  </w:num>
  <w:num w:numId="18">
    <w:abstractNumId w:val="25"/>
  </w:num>
  <w:num w:numId="19">
    <w:abstractNumId w:val="19"/>
  </w:num>
  <w:num w:numId="20">
    <w:abstractNumId w:val="9"/>
  </w:num>
  <w:num w:numId="21">
    <w:abstractNumId w:val="36"/>
  </w:num>
  <w:num w:numId="22">
    <w:abstractNumId w:val="24"/>
  </w:num>
  <w:num w:numId="23">
    <w:abstractNumId w:val="41"/>
  </w:num>
  <w:num w:numId="24">
    <w:abstractNumId w:val="11"/>
  </w:num>
  <w:num w:numId="25">
    <w:abstractNumId w:val="7"/>
  </w:num>
  <w:num w:numId="26">
    <w:abstractNumId w:val="10"/>
  </w:num>
  <w:num w:numId="27">
    <w:abstractNumId w:val="5"/>
  </w:num>
  <w:num w:numId="28">
    <w:abstractNumId w:val="22"/>
  </w:num>
  <w:num w:numId="29">
    <w:abstractNumId w:val="27"/>
  </w:num>
  <w:num w:numId="30">
    <w:abstractNumId w:val="38"/>
  </w:num>
  <w:num w:numId="31">
    <w:abstractNumId w:val="1"/>
  </w:num>
  <w:num w:numId="32">
    <w:abstractNumId w:val="28"/>
  </w:num>
  <w:num w:numId="33">
    <w:abstractNumId w:val="21"/>
  </w:num>
  <w:num w:numId="34">
    <w:abstractNumId w:val="2"/>
  </w:num>
  <w:num w:numId="35">
    <w:abstractNumId w:val="29"/>
  </w:num>
  <w:num w:numId="36">
    <w:abstractNumId w:val="43"/>
  </w:num>
  <w:num w:numId="37">
    <w:abstractNumId w:val="14"/>
  </w:num>
  <w:num w:numId="38">
    <w:abstractNumId w:val="45"/>
  </w:num>
  <w:num w:numId="39">
    <w:abstractNumId w:val="12"/>
  </w:num>
  <w:num w:numId="40">
    <w:abstractNumId w:val="35"/>
  </w:num>
  <w:num w:numId="41">
    <w:abstractNumId w:val="46"/>
  </w:num>
  <w:num w:numId="42">
    <w:abstractNumId w:val="30"/>
  </w:num>
  <w:num w:numId="43">
    <w:abstractNumId w:val="42"/>
  </w:num>
  <w:num w:numId="44">
    <w:abstractNumId w:val="26"/>
  </w:num>
  <w:num w:numId="45">
    <w:abstractNumId w:val="33"/>
  </w:num>
  <w:num w:numId="46">
    <w:abstractNumId w:val="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81D302-942D-40DE-8CBF-FE3F6D8B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firstLine="720"/>
      <w:jc w:val="both"/>
    </w:pPr>
    <w:rPr>
      <w:lang w:val="vi-VN"/>
    </w:rPr>
  </w:style>
  <w:style w:type="paragraph" w:styleId="Heading1">
    <w:name w:val="heading 1"/>
    <w:basedOn w:val="Normal"/>
    <w:next w:val="Normal"/>
    <w:link w:val="Heading1Char"/>
    <w:qFormat/>
    <w:pPr>
      <w:keepNext/>
      <w:spacing w:before="240" w:after="60"/>
      <w:ind w:firstLine="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pPr>
      <w:keepNext/>
      <w:spacing w:before="120"/>
      <w:ind w:firstLine="0"/>
      <w:jc w:val="right"/>
      <w:outlineLvl w:val="1"/>
    </w:pPr>
    <w:rPr>
      <w:rFonts w:ascii=".VnTime" w:eastAsia="Times New Roman" w:hAnsi=".VnTime" w:cs="Times New Roman"/>
      <w:i/>
      <w:sz w:val="26"/>
      <w:szCs w:val="24"/>
    </w:rPr>
  </w:style>
  <w:style w:type="paragraph" w:styleId="Heading3">
    <w:name w:val="heading 3"/>
    <w:basedOn w:val="Normal"/>
    <w:next w:val="Normal"/>
    <w:link w:val="Heading3Char"/>
    <w:qFormat/>
    <w:pPr>
      <w:keepNext/>
      <w:spacing w:before="240" w:after="60"/>
      <w:ind w:firstLine="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before="240" w:after="60"/>
      <w:ind w:firstLine="0"/>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pPr>
      <w:spacing w:before="240" w:after="60"/>
      <w:ind w:firstLine="0"/>
      <w:jc w:val="left"/>
      <w:outlineLvl w:val="4"/>
    </w:pPr>
    <w:rPr>
      <w:rFonts w:ascii=".VnTime" w:eastAsia="Times New Roman" w:hAnsi=".VnTime" w:cs="Times New Roman"/>
      <w:b/>
      <w:bCs/>
      <w:i/>
      <w:iCs/>
      <w:sz w:val="26"/>
      <w:szCs w:val="26"/>
    </w:rPr>
  </w:style>
  <w:style w:type="paragraph" w:styleId="Heading9">
    <w:name w:val="heading 9"/>
    <w:basedOn w:val="Normal"/>
    <w:next w:val="Normal"/>
    <w:link w:val="Heading9Char"/>
    <w:qFormat/>
    <w:pPr>
      <w:spacing w:before="240" w:after="60"/>
      <w:ind w:firstLine="0"/>
      <w:jc w:val="left"/>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paragraph" w:styleId="ListParagraph">
    <w:name w:val="List Paragraph"/>
    <w:basedOn w:val="Normal"/>
    <w:uiPriority w:val="34"/>
    <w:qFormat/>
    <w:pPr>
      <w:ind w:left="720"/>
      <w:contextualSpacing/>
    </w:pPr>
  </w:style>
  <w:style w:type="table" w:customStyle="1" w:styleId="TableGrid2">
    <w:name w:val="Table Grid2"/>
    <w:basedOn w:val="TableNormal"/>
    <w:next w:val="TableGrid"/>
    <w:uiPriority w:val="59"/>
    <w:pPr>
      <w:spacing w:after="0" w:line="240" w:lineRule="auto"/>
      <w:ind w:firstLine="720"/>
      <w:jc w:val="both"/>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Pr>
      <w:rFonts w:ascii=".VnTime" w:eastAsia="Times New Roman" w:hAnsi=".VnTime" w:cs="Times New Roman"/>
      <w:i/>
      <w:sz w:val="26"/>
      <w:szCs w:val="24"/>
      <w:lang w:val="en-US"/>
    </w:rPr>
  </w:style>
  <w:style w:type="character" w:customStyle="1" w:styleId="Heading3Char">
    <w:name w:val="Heading 3 Char"/>
    <w:basedOn w:val="DefaultParagraphFont"/>
    <w:link w:val="Heading3"/>
    <w:rPr>
      <w:rFonts w:ascii="Arial" w:eastAsia="Times New Roman" w:hAnsi="Arial" w:cs="Arial"/>
      <w:b/>
      <w:bCs/>
      <w:sz w:val="26"/>
      <w:szCs w:val="26"/>
      <w:lang w:val="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en-US"/>
    </w:rPr>
  </w:style>
  <w:style w:type="character" w:customStyle="1" w:styleId="Heading9Char">
    <w:name w:val="Heading 9 Char"/>
    <w:basedOn w:val="DefaultParagraphFont"/>
    <w:link w:val="Heading9"/>
    <w:rPr>
      <w:rFonts w:ascii="Arial" w:eastAsia="Times New Roman" w:hAnsi="Arial" w:cs="Times New Roman"/>
      <w:lang w:val="x-none" w:eastAsia="x-none"/>
    </w:rPr>
  </w:style>
  <w:style w:type="numbering" w:customStyle="1" w:styleId="NoList1">
    <w:name w:val="No List1"/>
    <w:next w:val="NoList"/>
    <w:uiPriority w:val="99"/>
    <w:semiHidden/>
  </w:style>
  <w:style w:type="paragraph" w:customStyle="1" w:styleId="Char">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odyText">
    <w:name w:val="Body Text"/>
    <w:basedOn w:val="Normal"/>
    <w:link w:val="BodyTextChar"/>
    <w:pPr>
      <w:ind w:firstLine="0"/>
    </w:pPr>
    <w:rPr>
      <w:rFonts w:ascii=".VnTime" w:eastAsia="Times New Roman" w:hAnsi=".VnTime" w:cs="Times New Roman"/>
      <w:sz w:val="28"/>
      <w:szCs w:val="24"/>
    </w:rPr>
  </w:style>
  <w:style w:type="character" w:customStyle="1" w:styleId="BodyTextChar">
    <w:name w:val="Body Text Char"/>
    <w:basedOn w:val="DefaultParagraphFont"/>
    <w:link w:val="BodyText"/>
    <w:rPr>
      <w:rFonts w:ascii=".VnTime" w:eastAsia="Times New Roman" w:hAnsi=".VnTime" w:cs="Times New Roman"/>
      <w:sz w:val="28"/>
      <w:szCs w:val="24"/>
      <w:lang w:val="en-US"/>
    </w:rPr>
  </w:style>
  <w:style w:type="paragraph" w:styleId="BodyTextIndent">
    <w:name w:val="Body Text Indent"/>
    <w:basedOn w:val="Normal"/>
    <w:link w:val="BodyTextIndentChar"/>
    <w:pPr>
      <w:spacing w:after="120"/>
      <w:ind w:left="283" w:firstLine="0"/>
      <w:jc w:val="left"/>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Pr>
      <w:rFonts w:ascii=".VnTime" w:eastAsia="Times New Roman" w:hAnsi=".VnTime" w:cs="Times New Roman"/>
      <w:sz w:val="28"/>
      <w:szCs w:val="24"/>
      <w:lang w:val="en-US"/>
    </w:rPr>
  </w:style>
  <w:style w:type="paragraph" w:customStyle="1" w:styleId="CharCharCharChar">
    <w:name w:val="Char Char Char Char"/>
    <w:basedOn w:val="Normal"/>
    <w:pPr>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ind w:firstLine="0"/>
      <w:jc w:val="left"/>
    </w:pPr>
    <w:rPr>
      <w:rFonts w:ascii="Times New Roman" w:eastAsia="Times New Roman" w:hAnsi="Times New Roman" w:cs="Times New Roman"/>
      <w:sz w:val="28"/>
    </w:rPr>
  </w:style>
  <w:style w:type="paragraph" w:styleId="BodyTextIndent3">
    <w:name w:val="Body Text Indent 3"/>
    <w:basedOn w:val="Normal"/>
    <w:link w:val="BodyTextIndent3Char"/>
    <w:pPr>
      <w:spacing w:after="120"/>
      <w:ind w:left="283" w:firstLine="0"/>
      <w:jc w:val="left"/>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Pr>
      <w:rFonts w:ascii=".VnTime" w:eastAsia="Times New Roman" w:hAnsi=".VnTime" w:cs="Times New Roman"/>
      <w:sz w:val="16"/>
      <w:szCs w:val="16"/>
      <w:lang w:val="en-US"/>
    </w:rPr>
  </w:style>
  <w:style w:type="paragraph" w:styleId="Caption">
    <w:name w:val="caption"/>
    <w:basedOn w:val="Normal"/>
    <w:next w:val="Normal"/>
    <w:qFormat/>
    <w:pPr>
      <w:ind w:firstLine="0"/>
      <w:jc w:val="left"/>
    </w:pPr>
    <w:rPr>
      <w:rFonts w:ascii="Times New Roman" w:eastAsia="Times New Roman" w:hAnsi="Times New Roman" w:cs="Times New Roman"/>
      <w:b/>
      <w:bCs/>
      <w:sz w:val="20"/>
      <w:szCs w:val="20"/>
    </w:rPr>
  </w:style>
  <w:style w:type="character" w:styleId="PageNumber">
    <w:name w:val="page number"/>
    <w:basedOn w:val="DefaultParagraphFont"/>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2">
    <w:name w:val="Body Text 2"/>
    <w:basedOn w:val="Normal"/>
    <w:link w:val="BodyText2Char"/>
    <w:pPr>
      <w:spacing w:after="120" w:line="480" w:lineRule="auto"/>
      <w:ind w:firstLine="0"/>
      <w:jc w:val="left"/>
    </w:pPr>
    <w:rPr>
      <w:rFonts w:ascii=".VnTime" w:eastAsia="Times New Roman" w:hAnsi=".VnTime" w:cs="Times New Roman"/>
      <w:sz w:val="28"/>
      <w:szCs w:val="24"/>
    </w:rPr>
  </w:style>
  <w:style w:type="character" w:customStyle="1" w:styleId="BodyText2Char">
    <w:name w:val="Body Text 2 Char"/>
    <w:basedOn w:val="DefaultParagraphFont"/>
    <w:link w:val="BodyText2"/>
    <w:rPr>
      <w:rFonts w:ascii=".VnTime" w:eastAsia="Times New Roman" w:hAnsi=".VnTime" w:cs="Times New Roman"/>
      <w:sz w:val="28"/>
      <w:szCs w:val="24"/>
      <w:lang w:val="en-US"/>
    </w:rPr>
  </w:style>
  <w:style w:type="paragraph" w:styleId="BodyTextIndent2">
    <w:name w:val="Body Text Indent 2"/>
    <w:basedOn w:val="Normal"/>
    <w:link w:val="BodyTextIndent2Char"/>
    <w:pPr>
      <w:spacing w:after="120" w:line="480" w:lineRule="auto"/>
      <w:ind w:left="360" w:firstLine="0"/>
      <w:jc w:val="left"/>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Pr>
      <w:rFonts w:ascii=".VnTime" w:eastAsia="Times New Roman" w:hAnsi=".VnTime" w:cs="Times New Roman"/>
      <w:sz w:val="28"/>
      <w:szCs w:val="24"/>
      <w:lang w:val="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font5">
    <w:name w:val="font5"/>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font6">
    <w:name w:val="font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4">
    <w:name w:val="xl24"/>
    <w:basedOn w:val="Normal"/>
    <w:pP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color w:val="000000"/>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6">
    <w:name w:val="xl46"/>
    <w:basedOn w:val="Normal"/>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65">
    <w:name w:val="xl65"/>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6">
    <w:name w:val="xl66"/>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69">
    <w:name w:val="xl69"/>
    <w:basedOn w:val="Normal"/>
    <w:pPr>
      <w:spacing w:before="100" w:beforeAutospacing="1" w:after="100" w:afterAutospacing="1"/>
      <w:ind w:firstLine="0"/>
      <w:jc w:val="center"/>
    </w:pPr>
    <w:rPr>
      <w:rFonts w:ascii="Times New Roman" w:eastAsia="Times New Roman" w:hAnsi="Times New Roman" w:cs="Times New Roman"/>
      <w:sz w:val="26"/>
      <w:szCs w:val="26"/>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1">
    <w:name w:val="xl71"/>
    <w:basedOn w:val="Normal"/>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2">
    <w:name w:val="xl72"/>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3">
    <w:name w:val="xl73"/>
    <w:basedOn w:val="Normal"/>
    <w:pPr>
      <w:spacing w:before="100" w:beforeAutospacing="1" w:after="100" w:afterAutospacing="1"/>
      <w:ind w:firstLine="0"/>
      <w:jc w:val="center"/>
    </w:pPr>
    <w:rPr>
      <w:rFonts w:ascii="Times New Roman" w:eastAsia="Times New Roman" w:hAnsi="Times New Roman" w:cs="Times New Roman"/>
      <w:b/>
      <w:bCs/>
      <w:sz w:val="26"/>
      <w:szCs w:val="26"/>
    </w:rPr>
  </w:style>
  <w:style w:type="paragraph" w:customStyle="1" w:styleId="Char0">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alloonText">
    <w:name w:val="Balloon Text"/>
    <w:basedOn w:val="Normal"/>
    <w:link w:val="BalloonTextChar"/>
    <w:pPr>
      <w:ind w:firstLine="0"/>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Pr>
      <w:rFonts w:ascii="Tahoma" w:eastAsia="Times New Roman" w:hAnsi="Tahoma" w:cs="Times New Roman"/>
      <w:sz w:val="16"/>
      <w:szCs w:val="16"/>
      <w:lang w:val="x-none" w:eastAsia="x-none"/>
    </w:rPr>
  </w:style>
  <w:style w:type="paragraph" w:customStyle="1" w:styleId="CharCharChar">
    <w:name w:val="Char Char Char"/>
    <w:basedOn w:val="Normal"/>
    <w:next w:val="Normal"/>
    <w:autoRedefine/>
    <w:pPr>
      <w:spacing w:before="120" w:after="120" w:line="312" w:lineRule="auto"/>
      <w:ind w:firstLine="0"/>
      <w:jc w:val="left"/>
    </w:pPr>
    <w:rPr>
      <w:rFonts w:ascii="Times New Roman" w:eastAsia="Times New Roman" w:hAnsi="Times New Roman" w:cs="Times New Roman"/>
      <w:sz w:val="28"/>
      <w:szCs w:val="28"/>
    </w:rPr>
  </w:style>
  <w:style w:type="paragraph" w:customStyle="1" w:styleId="xl74">
    <w:name w:val="xl7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9">
    <w:name w:val="xl79"/>
    <w:basedOn w:val="Normal"/>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8"/>
      <w:szCs w:val="2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90">
    <w:name w:val="xl90"/>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91">
    <w:name w:val="xl91"/>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2">
    <w:name w:val="xl9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93">
    <w:name w:val="xl93"/>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94">
    <w:name w:val="xl94"/>
    <w:basedOn w:val="Normal"/>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95">
    <w:name w:val="xl95"/>
    <w:basedOn w:val="Normal"/>
    <w:pPr>
      <w:pBdr>
        <w:top w:val="single" w:sz="4" w:space="0" w:color="auto"/>
        <w:left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98">
    <w:name w:val="xl98"/>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9">
    <w:name w:val="xl99"/>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00">
    <w:name w:val="xl100"/>
    <w:basedOn w:val="Normal"/>
    <w:pP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1">
    <w:name w:val="xl101"/>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04">
    <w:name w:val="xl10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7">
    <w:name w:val="xl107"/>
    <w:basedOn w:val="Normal"/>
    <w:pPr>
      <w:spacing w:before="100" w:beforeAutospacing="1" w:after="100" w:afterAutospacing="1"/>
      <w:ind w:firstLine="0"/>
      <w:jc w:val="center"/>
    </w:pPr>
    <w:rPr>
      <w:rFonts w:ascii="Arial" w:eastAsia="Times New Roman" w:hAnsi="Arial" w:cs="Arial"/>
      <w:sz w:val="26"/>
      <w:szCs w:val="26"/>
    </w:rPr>
  </w:style>
  <w:style w:type="paragraph" w:customStyle="1" w:styleId="xl108">
    <w:name w:val="xl108"/>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9">
    <w:name w:val="xl109"/>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Normal"/>
    <w:pP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1">
    <w:name w:val="xl111"/>
    <w:basedOn w:val="Normal"/>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5">
    <w:name w:val="xl115"/>
    <w:basedOn w:val="Normal"/>
    <w:pPr>
      <w:spacing w:before="100" w:beforeAutospacing="1" w:after="100" w:afterAutospacing="1"/>
      <w:ind w:firstLine="0"/>
      <w:jc w:val="left"/>
    </w:pPr>
    <w:rPr>
      <w:rFonts w:ascii="Arial" w:eastAsia="Times New Roman" w:hAnsi="Arial" w:cs="Arial"/>
      <w:sz w:val="26"/>
      <w:szCs w:val="26"/>
    </w:rPr>
  </w:style>
  <w:style w:type="paragraph" w:customStyle="1" w:styleId="xl116">
    <w:name w:val="xl116"/>
    <w:basedOn w:val="Normal"/>
    <w:pPr>
      <w:pBdr>
        <w:top w:val="single" w:sz="4" w:space="0" w:color="auto"/>
        <w:bottom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i/>
      <w:iCs/>
      <w:sz w:val="26"/>
      <w:szCs w:val="26"/>
    </w:rPr>
  </w:style>
  <w:style w:type="paragraph" w:customStyle="1" w:styleId="xl118">
    <w:name w:val="xl118"/>
    <w:basedOn w:val="Normal"/>
    <w:pPr>
      <w:spacing w:before="100" w:beforeAutospacing="1" w:after="100" w:afterAutospacing="1"/>
      <w:ind w:firstLine="0"/>
      <w:jc w:val="left"/>
      <w:textAlignment w:val="center"/>
    </w:pPr>
    <w:rPr>
      <w:rFonts w:ascii="Times New Roman" w:eastAsia="Times New Roman" w:hAnsi="Times New Roman" w:cs="Times New Roman"/>
      <w:sz w:val="26"/>
      <w:szCs w:val="26"/>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3">
    <w:name w:val="xl123"/>
    <w:basedOn w:val="Normal"/>
    <w:pPr>
      <w:spacing w:before="100" w:beforeAutospacing="1" w:after="100" w:afterAutospacing="1"/>
      <w:ind w:firstLine="0"/>
      <w:jc w:val="left"/>
    </w:pPr>
    <w:rPr>
      <w:rFonts w:ascii="Times New Roman" w:eastAsia="Times New Roman" w:hAnsi="Times New Roman" w:cs="Times New Roman"/>
      <w:i/>
      <w:iCs/>
      <w:sz w:val="26"/>
      <w:szCs w:val="2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1D1B10"/>
      <w:sz w:val="24"/>
      <w:szCs w:val="24"/>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6">
    <w:name w:val="xl126"/>
    <w:basedOn w:val="Normal"/>
    <w:pPr>
      <w:spacing w:before="100" w:beforeAutospacing="1" w:after="100" w:afterAutospacing="1"/>
      <w:ind w:firstLine="0"/>
      <w:jc w:val="left"/>
    </w:pPr>
    <w:rPr>
      <w:rFonts w:ascii="Times New Roman" w:eastAsia="Times New Roman" w:hAnsi="Times New Roman" w:cs="Times New Roman"/>
      <w:sz w:val="28"/>
      <w:szCs w:val="28"/>
    </w:rPr>
  </w:style>
  <w:style w:type="paragraph" w:customStyle="1" w:styleId="xl127">
    <w:name w:val="xl127"/>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128">
    <w:name w:val="xl128"/>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29">
    <w:name w:val="xl129"/>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0">
    <w:name w:val="xl130"/>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b/>
      <w:bCs/>
      <w:i/>
      <w:iCs/>
      <w:sz w:val="24"/>
      <w:szCs w:val="24"/>
    </w:rPr>
  </w:style>
  <w:style w:type="paragraph" w:customStyle="1" w:styleId="xl131">
    <w:name w:val="xl131"/>
    <w:basedOn w:val="Normal"/>
    <w:pPr>
      <w:spacing w:before="100" w:beforeAutospacing="1" w:after="100" w:afterAutospacing="1"/>
      <w:ind w:firstLine="0"/>
      <w:jc w:val="left"/>
    </w:pPr>
    <w:rPr>
      <w:rFonts w:ascii="Times New Roman" w:eastAsia="Times New Roman" w:hAnsi="Times New Roman" w:cs="Times New Roman"/>
      <w:sz w:val="26"/>
      <w:szCs w:val="26"/>
    </w:rPr>
  </w:style>
  <w:style w:type="paragraph" w:customStyle="1" w:styleId="xl132">
    <w:name w:val="xl132"/>
    <w:basedOn w:val="Normal"/>
    <w:pPr>
      <w:pBdr>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sz w:val="24"/>
      <w:szCs w:val="24"/>
    </w:rPr>
  </w:style>
  <w:style w:type="paragraph" w:customStyle="1" w:styleId="xl133">
    <w:name w:val="xl133"/>
    <w:basedOn w:val="Normal"/>
    <w:pPr>
      <w:pBdr>
        <w:top w:val="single" w:sz="4" w:space="0" w:color="auto"/>
        <w:lef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4">
    <w:name w:val="xl134"/>
    <w:basedOn w:val="Normal"/>
    <w:pPr>
      <w:spacing w:before="100" w:beforeAutospacing="1" w:after="100" w:afterAutospacing="1"/>
      <w:ind w:firstLine="0"/>
      <w:jc w:val="left"/>
    </w:pPr>
    <w:rPr>
      <w:rFonts w:ascii="Times New Roman" w:eastAsia="Times New Roman" w:hAnsi="Times New Roman" w:cs="Times New Roman"/>
      <w:b/>
      <w:bCs/>
      <w:sz w:val="28"/>
      <w:szCs w:val="28"/>
    </w:rPr>
  </w:style>
  <w:style w:type="paragraph" w:customStyle="1" w:styleId="xl135">
    <w:name w:val="xl135"/>
    <w:basedOn w:val="Normal"/>
    <w:pPr>
      <w:spacing w:before="100" w:beforeAutospacing="1" w:after="100" w:afterAutospacing="1"/>
      <w:ind w:firstLine="0"/>
      <w:jc w:val="left"/>
    </w:pPr>
    <w:rPr>
      <w:rFonts w:ascii="Times New Roman" w:eastAsia="Times New Roman" w:hAnsi="Times New Roman" w:cs="Times New Roman"/>
      <w:b/>
      <w:bCs/>
      <w:sz w:val="26"/>
      <w:szCs w:val="26"/>
    </w:rPr>
  </w:style>
  <w:style w:type="paragraph" w:customStyle="1" w:styleId="xl136">
    <w:name w:val="xl13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7">
    <w:name w:val="xl137"/>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38">
    <w:name w:val="xl138"/>
    <w:basedOn w:val="Normal"/>
    <w:pP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39">
    <w:name w:val="xl139"/>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40">
    <w:name w:val="xl140"/>
    <w:basedOn w:val="Normal"/>
    <w:pPr>
      <w:spacing w:before="100" w:beforeAutospacing="1" w:after="100" w:afterAutospacing="1"/>
      <w:ind w:firstLine="0"/>
      <w:jc w:val="center"/>
    </w:pPr>
    <w:rPr>
      <w:rFonts w:ascii="Times New Roman" w:eastAsia="Times New Roman" w:hAnsi="Times New Roman" w:cs="Times New Roman"/>
      <w:i/>
      <w:iCs/>
      <w:sz w:val="26"/>
      <w:szCs w:val="26"/>
    </w:rPr>
  </w:style>
  <w:style w:type="paragraph" w:customStyle="1" w:styleId="xl141">
    <w:name w:val="xl141"/>
    <w:basedOn w:val="Normal"/>
    <w:pPr>
      <w:spacing w:before="100" w:beforeAutospacing="1" w:after="100" w:afterAutospacing="1"/>
      <w:ind w:firstLine="0"/>
      <w:jc w:val="left"/>
    </w:pPr>
    <w:rPr>
      <w:rFonts w:ascii="Times New Roman" w:eastAsia="Times New Roman" w:hAnsi="Times New Roman" w:cs="Times New Roman"/>
      <w:color w:val="1D1B10"/>
      <w:sz w:val="26"/>
      <w:szCs w:val="26"/>
    </w:rPr>
  </w:style>
  <w:style w:type="paragraph" w:customStyle="1" w:styleId="xl142">
    <w:name w:val="xl142"/>
    <w:basedOn w:val="Normal"/>
    <w:pPr>
      <w:pBdr>
        <w:top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4"/>
      <w:szCs w:val="24"/>
    </w:rPr>
  </w:style>
  <w:style w:type="paragraph" w:customStyle="1" w:styleId="xl143">
    <w:name w:val="xl143"/>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44">
    <w:name w:val="xl14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6">
    <w:name w:val="xl146"/>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7">
    <w:name w:val="xl147"/>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000000"/>
      <w:sz w:val="24"/>
      <w:szCs w:val="24"/>
    </w:rPr>
  </w:style>
  <w:style w:type="paragraph" w:customStyle="1" w:styleId="xl152">
    <w:name w:val="xl152"/>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3">
    <w:name w:val="xl153"/>
    <w:basedOn w:val="Normal"/>
    <w:pP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54">
    <w:name w:val="xl154"/>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55">
    <w:name w:val="xl155"/>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2">
    <w:name w:val="xl162"/>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3">
    <w:name w:val="xl163"/>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65">
    <w:name w:val="xl165"/>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6">
    <w:name w:val="xl1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70">
    <w:name w:val="xl170"/>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71">
    <w:name w:val="xl171"/>
    <w:basedOn w:val="Normal"/>
    <w:pPr>
      <w:pBdr>
        <w:top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character" w:customStyle="1" w:styleId="CharChar1">
    <w:name w:val="Char Char1"/>
    <w:basedOn w:val="DefaultParagraphFont"/>
    <w:locked/>
    <w:rPr>
      <w:rFonts w:ascii="Times New Roman" w:hAnsi="Times New Roman" w:cs="Times New Roman"/>
      <w:sz w:val="24"/>
      <w:lang w:val="en-US" w:eastAsia="en-US" w:bidi="ar-SA"/>
    </w:rPr>
  </w:style>
  <w:style w:type="character" w:customStyle="1" w:styleId="CharChar">
    <w:name w:val="Char Char"/>
    <w:basedOn w:val="DefaultParagraphFont"/>
    <w:locked/>
    <w:rPr>
      <w:rFonts w:ascii="Times New Roman" w:hAnsi="Times New Roman" w:cs="Times New Roman"/>
      <w:b/>
      <w:sz w:val="26"/>
      <w:lang w:val="en-US" w:eastAsia="en-US" w:bidi="ar-SA"/>
    </w:rPr>
  </w:style>
  <w:style w:type="numbering" w:customStyle="1" w:styleId="NoList2">
    <w:name w:val="No List2"/>
    <w:next w:val="NoList"/>
    <w:uiPriority w:val="99"/>
    <w:semiHidden/>
  </w:style>
  <w:style w:type="table" w:customStyle="1" w:styleId="TableGrid4">
    <w:name w:val="Table Grid4"/>
    <w:basedOn w:val="TableNormal"/>
    <w:next w:val="TableGri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table" w:customStyle="1" w:styleId="TableGrid21">
    <w:name w:val="Table Grid21"/>
    <w:basedOn w:val="TableNormal"/>
    <w:next w:val="TableGrid"/>
    <w:uiPriority w:val="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ind w:firstLine="720"/>
      <w:jc w:val="both"/>
    </w:pPr>
    <w:rPr>
      <w:rFonts w:eastAsia="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ind w:firstLine="0"/>
      <w:jc w:val="left"/>
    </w:pPr>
    <w:rPr>
      <w:rFonts w:ascii="Times New Roman" w:eastAsia="Times New Roman" w:hAnsi="Times New Roman" w:cs="Times New Roman"/>
      <w:sz w:val="24"/>
      <w:szCs w:val="24"/>
      <w:lang w:eastAsia="vi-VN"/>
    </w:rPr>
  </w:style>
  <w:style w:type="paragraph" w:customStyle="1" w:styleId="font7">
    <w:name w:val="font7"/>
    <w:basedOn w:val="Normal"/>
    <w:pPr>
      <w:spacing w:before="100" w:beforeAutospacing="1" w:after="100" w:afterAutospacing="1"/>
      <w:ind w:firstLine="0"/>
      <w:jc w:val="left"/>
    </w:pPr>
    <w:rPr>
      <w:rFonts w:ascii="Tahoma" w:eastAsia="Times New Roman" w:hAnsi="Tahoma" w:cs="Tahoma"/>
      <w:color w:val="000000"/>
      <w:sz w:val="18"/>
      <w:szCs w:val="18"/>
      <w:lang w:eastAsia="vi-VN"/>
    </w:rPr>
  </w:style>
  <w:style w:type="paragraph" w:customStyle="1" w:styleId="font8">
    <w:name w:val="font8"/>
    <w:basedOn w:val="Normal"/>
    <w:pPr>
      <w:spacing w:before="100" w:beforeAutospacing="1" w:after="100" w:afterAutospacing="1"/>
      <w:ind w:firstLine="0"/>
      <w:jc w:val="left"/>
    </w:pPr>
    <w:rPr>
      <w:rFonts w:ascii="Tahoma" w:eastAsia="Times New Roman" w:hAnsi="Tahoma" w:cs="Tahoma"/>
      <w:b/>
      <w:bCs/>
      <w:color w:val="000000"/>
      <w:sz w:val="18"/>
      <w:szCs w:val="18"/>
      <w:lang w:eastAsia="vi-VN"/>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2">
    <w:name w:val="xl182"/>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3">
    <w:name w:val="xl183"/>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88">
    <w:name w:val="xl188"/>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0">
    <w:name w:val="xl19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3">
    <w:name w:val="xl193"/>
    <w:basedOn w:val="Normal"/>
    <w:pP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lang w:eastAsia="vi-VN"/>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VnTime" w:eastAsia="Times New Roman" w:hAnsi=".VnTime" w:cs="Times New Roman"/>
      <w:lang w:eastAsia="vi-VN"/>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0">
    <w:name w:val="xl24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5">
    <w:name w:val="xl245"/>
    <w:basedOn w:val="Normal"/>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46">
    <w:name w:val="xl246"/>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47">
    <w:name w:val="xl247"/>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8">
    <w:name w:val="xl248"/>
    <w:basedOn w:val="Normal"/>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9">
    <w:name w:val="xl249"/>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2">
    <w:name w:val="xl252"/>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3">
    <w:name w:val="xl253"/>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character" w:customStyle="1" w:styleId="whitespace-normal">
    <w:name w:val="whitespace-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94896">
      <w:bodyDiv w:val="1"/>
      <w:marLeft w:val="0"/>
      <w:marRight w:val="0"/>
      <w:marTop w:val="0"/>
      <w:marBottom w:val="0"/>
      <w:divBdr>
        <w:top w:val="none" w:sz="0" w:space="0" w:color="auto"/>
        <w:left w:val="none" w:sz="0" w:space="0" w:color="auto"/>
        <w:bottom w:val="none" w:sz="0" w:space="0" w:color="auto"/>
        <w:right w:val="none" w:sz="0" w:space="0" w:color="auto"/>
      </w:divBdr>
    </w:div>
    <w:div w:id="1279289749">
      <w:bodyDiv w:val="1"/>
      <w:marLeft w:val="0"/>
      <w:marRight w:val="0"/>
      <w:marTop w:val="0"/>
      <w:marBottom w:val="0"/>
      <w:divBdr>
        <w:top w:val="none" w:sz="0" w:space="0" w:color="auto"/>
        <w:left w:val="none" w:sz="0" w:space="0" w:color="auto"/>
        <w:bottom w:val="none" w:sz="0" w:space="0" w:color="auto"/>
        <w:right w:val="none" w:sz="0" w:space="0" w:color="auto"/>
      </w:divBdr>
    </w:div>
    <w:div w:id="1927029041">
      <w:bodyDiv w:val="1"/>
      <w:marLeft w:val="0"/>
      <w:marRight w:val="0"/>
      <w:marTop w:val="0"/>
      <w:marBottom w:val="0"/>
      <w:divBdr>
        <w:top w:val="none" w:sz="0" w:space="0" w:color="auto"/>
        <w:left w:val="none" w:sz="0" w:space="0" w:color="auto"/>
        <w:bottom w:val="none" w:sz="0" w:space="0" w:color="auto"/>
        <w:right w:val="none" w:sz="0" w:space="0" w:color="auto"/>
      </w:divBdr>
    </w:div>
    <w:div w:id="193489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254A462C-B2AB-48EA-A426-71A63753D22E}">
  <ds:schemaRefs>
    <ds:schemaRef ds:uri="http://schemas.openxmlformats.org/officeDocument/2006/bibliography"/>
  </ds:schemaRefs>
</ds:datastoreItem>
</file>

<file path=customXml/itemProps2.xml><?xml version="1.0" encoding="utf-8"?>
<ds:datastoreItem xmlns:ds="http://schemas.openxmlformats.org/officeDocument/2006/customXml" ds:itemID="{7FB66053-8493-4CAD-9734-CDADCA1BF88C}"/>
</file>

<file path=customXml/itemProps3.xml><?xml version="1.0" encoding="utf-8"?>
<ds:datastoreItem xmlns:ds="http://schemas.openxmlformats.org/officeDocument/2006/customXml" ds:itemID="{05091D9D-2344-4E99-A94A-D82B902BF7D5}"/>
</file>

<file path=customXml/itemProps4.xml><?xml version="1.0" encoding="utf-8"?>
<ds:datastoreItem xmlns:ds="http://schemas.openxmlformats.org/officeDocument/2006/customXml" ds:itemID="{D0DD2649-417B-4218-8538-8F92748CA55D}"/>
</file>

<file path=docProps/app.xml><?xml version="1.0" encoding="utf-8"?>
<Properties xmlns="http://schemas.openxmlformats.org/officeDocument/2006/extended-properties" xmlns:vt="http://schemas.openxmlformats.org/officeDocument/2006/docPropsVTypes">
  <Template>Normal</Template>
  <TotalTime>294</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Admin</cp:lastModifiedBy>
  <cp:revision>36</cp:revision>
  <cp:lastPrinted>2026-03-25T01:31:00Z</cp:lastPrinted>
  <dcterms:created xsi:type="dcterms:W3CDTF">2025-12-04T01:56:00Z</dcterms:created>
  <dcterms:modified xsi:type="dcterms:W3CDTF">2026-04-14T03:31:00Z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